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CF" w:rsidRPr="0099630C" w:rsidRDefault="007555CF" w:rsidP="001E6ED5">
      <w:pPr>
        <w:spacing w:line="360" w:lineRule="auto"/>
        <w:ind w:firstLine="567"/>
        <w:jc w:val="both"/>
        <w:rPr>
          <w:rFonts w:ascii="Times New Roman" w:hAnsi="Times New Roman" w:cs="Times New Roman"/>
          <w:sz w:val="28"/>
          <w:szCs w:val="28"/>
        </w:rPr>
      </w:pPr>
    </w:p>
    <w:p w:rsidR="004F39E4" w:rsidRPr="0099630C" w:rsidRDefault="00D94FDE" w:rsidP="007555CF">
      <w:pPr>
        <w:spacing w:line="360" w:lineRule="auto"/>
        <w:ind w:firstLine="567"/>
        <w:jc w:val="center"/>
        <w:rPr>
          <w:rFonts w:ascii="Times New Roman" w:hAnsi="Times New Roman" w:cs="Times New Roman"/>
          <w:b/>
          <w:sz w:val="28"/>
          <w:szCs w:val="28"/>
        </w:rPr>
      </w:pPr>
      <w:r w:rsidRPr="0099630C">
        <w:rPr>
          <w:rFonts w:ascii="Times New Roman" w:hAnsi="Times New Roman" w:cs="Times New Roman"/>
          <w:sz w:val="28"/>
          <w:szCs w:val="28"/>
        </w:rPr>
        <w:t>Критические комментарии</w:t>
      </w:r>
      <w:r w:rsidR="007555CF" w:rsidRPr="0099630C">
        <w:rPr>
          <w:rFonts w:ascii="Times New Roman" w:hAnsi="Times New Roman" w:cs="Times New Roman"/>
          <w:sz w:val="28"/>
          <w:szCs w:val="28"/>
        </w:rPr>
        <w:br/>
      </w:r>
      <w:r w:rsidRPr="0099630C">
        <w:rPr>
          <w:rFonts w:ascii="Times New Roman" w:hAnsi="Times New Roman" w:cs="Times New Roman"/>
          <w:sz w:val="28"/>
          <w:szCs w:val="28"/>
        </w:rPr>
        <w:t xml:space="preserve"> к документу с условным названием</w:t>
      </w:r>
      <w:r w:rsidR="00ED132F" w:rsidRPr="0099630C">
        <w:rPr>
          <w:rFonts w:ascii="Times New Roman" w:hAnsi="Times New Roman" w:cs="Times New Roman"/>
          <w:sz w:val="28"/>
          <w:szCs w:val="28"/>
        </w:rPr>
        <w:t xml:space="preserve"> </w:t>
      </w:r>
      <w:r w:rsidR="007555CF" w:rsidRPr="0099630C">
        <w:rPr>
          <w:rFonts w:ascii="Times New Roman" w:hAnsi="Times New Roman" w:cs="Times New Roman"/>
          <w:sz w:val="28"/>
          <w:szCs w:val="28"/>
        </w:rPr>
        <w:br/>
      </w:r>
      <w:r w:rsidR="006277A9" w:rsidRPr="0099630C">
        <w:rPr>
          <w:rFonts w:ascii="Times New Roman" w:hAnsi="Times New Roman" w:cs="Times New Roman"/>
          <w:b/>
          <w:sz w:val="28"/>
          <w:szCs w:val="28"/>
        </w:rPr>
        <w:t xml:space="preserve">Концепция </w:t>
      </w:r>
      <w:r w:rsidRPr="0099630C">
        <w:rPr>
          <w:rFonts w:ascii="Times New Roman" w:hAnsi="Times New Roman" w:cs="Times New Roman"/>
          <w:b/>
          <w:sz w:val="28"/>
          <w:szCs w:val="28"/>
        </w:rPr>
        <w:t xml:space="preserve">«МЕДИЦИНА </w:t>
      </w:r>
      <w:r w:rsidR="006277A9" w:rsidRPr="0099630C">
        <w:rPr>
          <w:rFonts w:ascii="Times New Roman" w:hAnsi="Times New Roman" w:cs="Times New Roman"/>
          <w:b/>
          <w:sz w:val="28"/>
          <w:szCs w:val="28"/>
        </w:rPr>
        <w:t>4П</w:t>
      </w:r>
      <w:r w:rsidRPr="0099630C">
        <w:rPr>
          <w:rFonts w:ascii="Times New Roman" w:hAnsi="Times New Roman" w:cs="Times New Roman"/>
          <w:b/>
          <w:sz w:val="28"/>
          <w:szCs w:val="28"/>
        </w:rPr>
        <w:t>»</w:t>
      </w:r>
      <w:r w:rsidR="00ED132F" w:rsidRPr="0099630C">
        <w:rPr>
          <w:rFonts w:ascii="Times New Roman" w:hAnsi="Times New Roman" w:cs="Times New Roman"/>
          <w:b/>
          <w:sz w:val="28"/>
          <w:szCs w:val="28"/>
        </w:rPr>
        <w:t xml:space="preserve"> </w:t>
      </w:r>
      <w:r w:rsidR="007555CF" w:rsidRPr="0099630C">
        <w:rPr>
          <w:rFonts w:ascii="Times New Roman" w:hAnsi="Times New Roman" w:cs="Times New Roman"/>
          <w:b/>
          <w:sz w:val="28"/>
          <w:szCs w:val="28"/>
        </w:rPr>
        <w:br/>
      </w:r>
      <w:r w:rsidR="00ED132F" w:rsidRPr="0099630C">
        <w:rPr>
          <w:rFonts w:ascii="Times New Roman" w:hAnsi="Times New Roman" w:cs="Times New Roman"/>
          <w:b/>
          <w:sz w:val="28"/>
          <w:szCs w:val="28"/>
        </w:rPr>
        <w:t>профессора Г.Т.Гурии</w:t>
      </w:r>
    </w:p>
    <w:p w:rsidR="006277A9" w:rsidRPr="0099630C" w:rsidRDefault="00077710"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Прежде всего, необходимо отметить, что в</w:t>
      </w:r>
      <w:r w:rsidR="006277A9" w:rsidRPr="0099630C">
        <w:rPr>
          <w:rFonts w:ascii="Times New Roman" w:hAnsi="Times New Roman" w:cs="Times New Roman"/>
          <w:sz w:val="28"/>
          <w:szCs w:val="28"/>
        </w:rPr>
        <w:t xml:space="preserve">ведение основных понятий в «Концепции </w:t>
      </w:r>
      <w:r w:rsidRPr="0099630C">
        <w:rPr>
          <w:rFonts w:ascii="Times New Roman" w:hAnsi="Times New Roman" w:cs="Times New Roman"/>
          <w:sz w:val="28"/>
          <w:szCs w:val="28"/>
        </w:rPr>
        <w:t xml:space="preserve">Медицина </w:t>
      </w:r>
      <w:r w:rsidR="006277A9" w:rsidRPr="0099630C">
        <w:rPr>
          <w:rFonts w:ascii="Times New Roman" w:hAnsi="Times New Roman" w:cs="Times New Roman"/>
          <w:sz w:val="28"/>
          <w:szCs w:val="28"/>
        </w:rPr>
        <w:t xml:space="preserve">4П» производится некорректно. </w:t>
      </w:r>
    </w:p>
    <w:p w:rsidR="006277A9" w:rsidRPr="0099630C" w:rsidRDefault="006277A9"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С одной стороны, широко известные понятия, такие как «геномика» и «протеомика», определяются способом, отличным от широко принятого. С другой стороны, понятия недостаточно известные в медицинских и широких научных трудах вводятся совершенно некритично и произвольно, вне исторического контекста, в котором они впервые появились. Так, например, понятие «предиктивной медицины» вводится совершенно вычурным образом, принципиально отличным от того, в каком этот термин используется в развитых странах, в частности в рамках Европейской комиссии.</w:t>
      </w:r>
    </w:p>
    <w:p w:rsidR="006277A9" w:rsidRPr="0099630C" w:rsidRDefault="006277A9"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Как известно, группой компаний в 2015 году создан международный консорциум Альянс Авиценна для лоббирования в обществе идей и понятий, отражающих возможности компьютерных и вычислительных методов (</w:t>
      </w:r>
      <w:r w:rsidRPr="0099630C">
        <w:rPr>
          <w:rFonts w:ascii="Times New Roman" w:hAnsi="Times New Roman" w:cs="Times New Roman"/>
          <w:sz w:val="28"/>
          <w:szCs w:val="28"/>
          <w:lang w:val="en-US"/>
        </w:rPr>
        <w:t>insilico</w:t>
      </w:r>
      <w:r w:rsidRPr="0099630C">
        <w:rPr>
          <w:rFonts w:ascii="Times New Roman" w:hAnsi="Times New Roman" w:cs="Times New Roman"/>
          <w:sz w:val="28"/>
          <w:szCs w:val="28"/>
        </w:rPr>
        <w:t>) для оценки эффективности медикаментозных воздействий на организм.</w:t>
      </w:r>
    </w:p>
    <w:p w:rsidR="006277A9" w:rsidRPr="0099630C" w:rsidRDefault="005C5599"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 xml:space="preserve">Другими словами, </w:t>
      </w:r>
      <w:r w:rsidR="00F10DA3" w:rsidRPr="0099630C">
        <w:rPr>
          <w:rFonts w:ascii="Times New Roman" w:hAnsi="Times New Roman" w:cs="Times New Roman"/>
          <w:sz w:val="28"/>
          <w:szCs w:val="28"/>
        </w:rPr>
        <w:t>сегодня</w:t>
      </w:r>
      <w:r w:rsidRPr="0099630C">
        <w:rPr>
          <w:rFonts w:ascii="Times New Roman" w:hAnsi="Times New Roman" w:cs="Times New Roman"/>
          <w:sz w:val="28"/>
          <w:szCs w:val="28"/>
        </w:rPr>
        <w:t xml:space="preserve"> в Европе (по крайней мере, в рамках 7-й Европейской программы) понятие «предиктивная медицина»  используется как </w:t>
      </w:r>
      <w:r w:rsidRPr="0099630C">
        <w:rPr>
          <w:rFonts w:ascii="Times New Roman" w:hAnsi="Times New Roman" w:cs="Times New Roman"/>
          <w:sz w:val="28"/>
          <w:szCs w:val="28"/>
          <w:u w:val="single"/>
        </w:rPr>
        <w:t>э</w:t>
      </w:r>
      <w:r w:rsidR="009752A6" w:rsidRPr="0099630C">
        <w:rPr>
          <w:rFonts w:ascii="Times New Roman" w:hAnsi="Times New Roman" w:cs="Times New Roman"/>
          <w:sz w:val="28"/>
          <w:szCs w:val="28"/>
          <w:u w:val="single"/>
        </w:rPr>
        <w:t>в</w:t>
      </w:r>
      <w:r w:rsidRPr="0099630C">
        <w:rPr>
          <w:rFonts w:ascii="Times New Roman" w:hAnsi="Times New Roman" w:cs="Times New Roman"/>
          <w:sz w:val="28"/>
          <w:szCs w:val="28"/>
          <w:u w:val="single"/>
        </w:rPr>
        <w:t>ф</w:t>
      </w:r>
      <w:r w:rsidR="009752A6" w:rsidRPr="0099630C">
        <w:rPr>
          <w:rFonts w:ascii="Times New Roman" w:hAnsi="Times New Roman" w:cs="Times New Roman"/>
          <w:sz w:val="28"/>
          <w:szCs w:val="28"/>
          <w:u w:val="single"/>
        </w:rPr>
        <w:t>е</w:t>
      </w:r>
      <w:r w:rsidRPr="0099630C">
        <w:rPr>
          <w:rFonts w:ascii="Times New Roman" w:hAnsi="Times New Roman" w:cs="Times New Roman"/>
          <w:sz w:val="28"/>
          <w:szCs w:val="28"/>
          <w:u w:val="single"/>
        </w:rPr>
        <w:t>мизм</w:t>
      </w:r>
      <w:r w:rsidR="001E6ED5" w:rsidRPr="0099630C">
        <w:rPr>
          <w:rFonts w:ascii="Times New Roman" w:hAnsi="Times New Roman" w:cs="Times New Roman"/>
          <w:sz w:val="28"/>
          <w:szCs w:val="28"/>
          <w:u w:val="single"/>
        </w:rPr>
        <w:t xml:space="preserve"> компьютерных</w:t>
      </w:r>
      <w:r w:rsidRPr="0099630C">
        <w:rPr>
          <w:rFonts w:ascii="Times New Roman" w:hAnsi="Times New Roman" w:cs="Times New Roman"/>
          <w:sz w:val="28"/>
          <w:szCs w:val="28"/>
        </w:rPr>
        <w:t>(</w:t>
      </w:r>
      <w:r w:rsidRPr="0099630C">
        <w:rPr>
          <w:rFonts w:ascii="Times New Roman" w:hAnsi="Times New Roman" w:cs="Times New Roman"/>
          <w:sz w:val="28"/>
          <w:szCs w:val="28"/>
          <w:lang w:val="en-US"/>
        </w:rPr>
        <w:t>insilico</w:t>
      </w:r>
      <w:r w:rsidRPr="0099630C">
        <w:rPr>
          <w:rFonts w:ascii="Times New Roman" w:hAnsi="Times New Roman" w:cs="Times New Roman"/>
          <w:sz w:val="28"/>
          <w:szCs w:val="28"/>
        </w:rPr>
        <w:t>) методов для анализа перспективности воздействий на медицинские системы.</w:t>
      </w:r>
    </w:p>
    <w:p w:rsidR="005C5599" w:rsidRPr="0099630C" w:rsidRDefault="005C5599"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 xml:space="preserve">Считается, что наряду с испытаниями </w:t>
      </w:r>
      <w:r w:rsidRPr="0099630C">
        <w:rPr>
          <w:rFonts w:ascii="Times New Roman" w:hAnsi="Times New Roman" w:cs="Times New Roman"/>
          <w:sz w:val="28"/>
          <w:szCs w:val="28"/>
          <w:lang w:val="en-US"/>
        </w:rPr>
        <w:t>invivo</w:t>
      </w:r>
      <w:r w:rsidRPr="0099630C">
        <w:rPr>
          <w:rFonts w:ascii="Times New Roman" w:hAnsi="Times New Roman" w:cs="Times New Roman"/>
          <w:sz w:val="28"/>
          <w:szCs w:val="28"/>
        </w:rPr>
        <w:t xml:space="preserve">и </w:t>
      </w:r>
      <w:r w:rsidRPr="0099630C">
        <w:rPr>
          <w:rFonts w:ascii="Times New Roman" w:hAnsi="Times New Roman" w:cs="Times New Roman"/>
          <w:sz w:val="28"/>
          <w:szCs w:val="28"/>
          <w:lang w:val="en-US"/>
        </w:rPr>
        <w:t>invitro</w:t>
      </w:r>
      <w:r w:rsidRPr="0099630C">
        <w:rPr>
          <w:rFonts w:ascii="Times New Roman" w:hAnsi="Times New Roman" w:cs="Times New Roman"/>
          <w:sz w:val="28"/>
          <w:szCs w:val="28"/>
        </w:rPr>
        <w:t xml:space="preserve">испытания </w:t>
      </w:r>
      <w:r w:rsidRPr="0099630C">
        <w:rPr>
          <w:rFonts w:ascii="Times New Roman" w:hAnsi="Times New Roman" w:cs="Times New Roman"/>
          <w:sz w:val="28"/>
          <w:szCs w:val="28"/>
          <w:lang w:val="en-US"/>
        </w:rPr>
        <w:t>insilico</w:t>
      </w:r>
      <w:r w:rsidRPr="0099630C">
        <w:rPr>
          <w:rFonts w:ascii="Times New Roman" w:hAnsi="Times New Roman" w:cs="Times New Roman"/>
          <w:sz w:val="28"/>
          <w:szCs w:val="28"/>
        </w:rPr>
        <w:t xml:space="preserve"> постепенно найдут своё широкое применение в области предварительной </w:t>
      </w:r>
      <w:r w:rsidRPr="0099630C">
        <w:rPr>
          <w:rFonts w:ascii="Times New Roman" w:hAnsi="Times New Roman" w:cs="Times New Roman"/>
          <w:sz w:val="28"/>
          <w:szCs w:val="28"/>
        </w:rPr>
        <w:lastRenderedPageBreak/>
        <w:t>оценки принципиальной возможности влиять на физиологические системы человека различными средствами. Термин «</w:t>
      </w:r>
      <w:r w:rsidRPr="0099630C">
        <w:rPr>
          <w:rFonts w:ascii="Times New Roman" w:hAnsi="Times New Roman" w:cs="Times New Roman"/>
          <w:sz w:val="28"/>
          <w:szCs w:val="28"/>
          <w:lang w:val="en-US"/>
        </w:rPr>
        <w:t>insilicotrials</w:t>
      </w:r>
      <w:r w:rsidRPr="0099630C">
        <w:rPr>
          <w:rFonts w:ascii="Times New Roman" w:hAnsi="Times New Roman" w:cs="Times New Roman"/>
          <w:sz w:val="28"/>
          <w:szCs w:val="28"/>
        </w:rPr>
        <w:t>» фактически вошло в современный обиход.</w:t>
      </w:r>
    </w:p>
    <w:p w:rsidR="005C5599" w:rsidRPr="0099630C" w:rsidRDefault="005C5599" w:rsidP="0099630C">
      <w:pPr>
        <w:spacing w:line="360" w:lineRule="auto"/>
        <w:ind w:firstLine="567"/>
        <w:rPr>
          <w:rFonts w:ascii="Times New Roman" w:hAnsi="Times New Roman" w:cs="Times New Roman"/>
          <w:sz w:val="28"/>
          <w:szCs w:val="28"/>
        </w:rPr>
      </w:pPr>
      <w:r w:rsidRPr="0099630C">
        <w:rPr>
          <w:rFonts w:ascii="Times New Roman" w:hAnsi="Times New Roman" w:cs="Times New Roman"/>
          <w:sz w:val="28"/>
          <w:szCs w:val="28"/>
        </w:rPr>
        <w:t>В</w:t>
      </w:r>
      <w:r w:rsidR="0099630C" w:rsidRPr="0099630C">
        <w:rPr>
          <w:rFonts w:ascii="Times New Roman" w:hAnsi="Times New Roman" w:cs="Times New Roman"/>
          <w:sz w:val="28"/>
          <w:szCs w:val="28"/>
        </w:rPr>
        <w:t xml:space="preserve"> </w:t>
      </w:r>
      <w:r w:rsidRPr="0099630C">
        <w:rPr>
          <w:rFonts w:ascii="Times New Roman" w:hAnsi="Times New Roman" w:cs="Times New Roman"/>
          <w:sz w:val="28"/>
          <w:szCs w:val="28"/>
        </w:rPr>
        <w:t>тесном</w:t>
      </w:r>
      <w:r w:rsidR="0099630C" w:rsidRPr="0099630C">
        <w:rPr>
          <w:rFonts w:ascii="Times New Roman" w:hAnsi="Times New Roman" w:cs="Times New Roman"/>
          <w:sz w:val="28"/>
          <w:szCs w:val="28"/>
        </w:rPr>
        <w:t xml:space="preserve"> </w:t>
      </w:r>
      <w:r w:rsidRPr="0099630C">
        <w:rPr>
          <w:rFonts w:ascii="Times New Roman" w:hAnsi="Times New Roman" w:cs="Times New Roman"/>
          <w:sz w:val="28"/>
          <w:szCs w:val="28"/>
        </w:rPr>
        <w:t>контакте</w:t>
      </w:r>
      <w:r w:rsidR="0099630C" w:rsidRPr="0099630C">
        <w:rPr>
          <w:rFonts w:ascii="Times New Roman" w:hAnsi="Times New Roman" w:cs="Times New Roman"/>
          <w:sz w:val="28"/>
          <w:szCs w:val="28"/>
        </w:rPr>
        <w:t xml:space="preserve"> </w:t>
      </w:r>
      <w:r w:rsidRPr="0099630C">
        <w:rPr>
          <w:rFonts w:ascii="Times New Roman" w:hAnsi="Times New Roman" w:cs="Times New Roman"/>
          <w:sz w:val="28"/>
          <w:szCs w:val="28"/>
        </w:rPr>
        <w:t>с</w:t>
      </w:r>
      <w:r w:rsidR="0099630C" w:rsidRPr="0099630C">
        <w:rPr>
          <w:rFonts w:ascii="Times New Roman" w:hAnsi="Times New Roman" w:cs="Times New Roman"/>
          <w:sz w:val="28"/>
          <w:szCs w:val="28"/>
        </w:rPr>
        <w:t xml:space="preserve"> </w:t>
      </w:r>
      <w:r w:rsidRPr="0099630C">
        <w:rPr>
          <w:rFonts w:ascii="Times New Roman" w:hAnsi="Times New Roman" w:cs="Times New Roman"/>
          <w:sz w:val="28"/>
          <w:szCs w:val="28"/>
          <w:lang w:val="en-US"/>
        </w:rPr>
        <w:t>Avicenna</w:t>
      </w:r>
      <w:r w:rsidRPr="0099630C">
        <w:rPr>
          <w:rFonts w:ascii="Times New Roman" w:hAnsi="Times New Roman" w:cs="Times New Roman"/>
          <w:sz w:val="28"/>
          <w:szCs w:val="28"/>
        </w:rPr>
        <w:t>-</w:t>
      </w:r>
      <w:r w:rsidRPr="0099630C">
        <w:rPr>
          <w:rFonts w:ascii="Times New Roman" w:hAnsi="Times New Roman" w:cs="Times New Roman"/>
          <w:sz w:val="28"/>
          <w:szCs w:val="28"/>
          <w:lang w:val="en-US"/>
        </w:rPr>
        <w:t>AllianceforPredictiveMedicine</w:t>
      </w:r>
      <w:r w:rsidR="0099630C" w:rsidRPr="0099630C">
        <w:rPr>
          <w:rFonts w:ascii="Times New Roman" w:hAnsi="Times New Roman" w:cs="Times New Roman"/>
          <w:sz w:val="28"/>
          <w:szCs w:val="28"/>
        </w:rPr>
        <w:t xml:space="preserve"> </w:t>
      </w:r>
      <w:r w:rsidRPr="0099630C">
        <w:rPr>
          <w:rFonts w:ascii="Times New Roman" w:hAnsi="Times New Roman" w:cs="Times New Roman"/>
          <w:sz w:val="28"/>
          <w:szCs w:val="28"/>
        </w:rPr>
        <w:t>работает</w:t>
      </w:r>
      <w:r w:rsidR="0099630C" w:rsidRPr="0099630C">
        <w:rPr>
          <w:rFonts w:ascii="Times New Roman" w:hAnsi="Times New Roman" w:cs="Times New Roman"/>
          <w:sz w:val="28"/>
          <w:szCs w:val="28"/>
        </w:rPr>
        <w:t xml:space="preserve"> </w:t>
      </w:r>
      <w:r w:rsidRPr="0099630C">
        <w:rPr>
          <w:rFonts w:ascii="Times New Roman" w:hAnsi="Times New Roman" w:cs="Times New Roman"/>
          <w:sz w:val="28"/>
          <w:szCs w:val="28"/>
        </w:rPr>
        <w:t>международный</w:t>
      </w:r>
      <w:r w:rsidR="0099630C" w:rsidRPr="0099630C">
        <w:rPr>
          <w:rFonts w:ascii="Times New Roman" w:hAnsi="Times New Roman" w:cs="Times New Roman"/>
          <w:sz w:val="28"/>
          <w:szCs w:val="28"/>
        </w:rPr>
        <w:t xml:space="preserve"> </w:t>
      </w:r>
      <w:r w:rsidRPr="0099630C">
        <w:rPr>
          <w:rFonts w:ascii="Times New Roman" w:hAnsi="Times New Roman" w:cs="Times New Roman"/>
          <w:sz w:val="28"/>
          <w:szCs w:val="28"/>
          <w:lang w:val="en-US"/>
        </w:rPr>
        <w:t>VirtualPhysiologyHumanInstitute</w:t>
      </w:r>
      <w:r w:rsidRPr="0099630C">
        <w:rPr>
          <w:rFonts w:ascii="Times New Roman" w:hAnsi="Times New Roman" w:cs="Times New Roman"/>
          <w:sz w:val="28"/>
          <w:szCs w:val="28"/>
        </w:rPr>
        <w:t xml:space="preserve">, ставящий целью создать виртуальную, то есть компьютерную, модель физиологии человека, которая </w:t>
      </w:r>
      <w:r w:rsidR="00D106BA" w:rsidRPr="0099630C">
        <w:rPr>
          <w:rFonts w:ascii="Times New Roman" w:hAnsi="Times New Roman" w:cs="Times New Roman"/>
          <w:sz w:val="28"/>
          <w:szCs w:val="28"/>
        </w:rPr>
        <w:t xml:space="preserve">в будущем </w:t>
      </w:r>
      <w:r w:rsidRPr="0099630C">
        <w:rPr>
          <w:rFonts w:ascii="Times New Roman" w:hAnsi="Times New Roman" w:cs="Times New Roman"/>
          <w:sz w:val="28"/>
          <w:szCs w:val="28"/>
        </w:rPr>
        <w:t>должна быть пригодна для анализа вариативных реакций организма на гипотетические воздействия.</w:t>
      </w:r>
    </w:p>
    <w:p w:rsidR="005C5599" w:rsidRPr="0099630C" w:rsidRDefault="005C5599"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 xml:space="preserve">В этом </w:t>
      </w:r>
      <w:r w:rsidR="00C425D3" w:rsidRPr="0099630C">
        <w:rPr>
          <w:rFonts w:ascii="Times New Roman" w:hAnsi="Times New Roman" w:cs="Times New Roman"/>
          <w:sz w:val="28"/>
          <w:szCs w:val="28"/>
        </w:rPr>
        <w:t>(</w:t>
      </w:r>
      <w:r w:rsidRPr="0099630C">
        <w:rPr>
          <w:rFonts w:ascii="Times New Roman" w:hAnsi="Times New Roman" w:cs="Times New Roman"/>
          <w:sz w:val="28"/>
          <w:szCs w:val="28"/>
        </w:rPr>
        <w:t>западном</w:t>
      </w:r>
      <w:r w:rsidR="00C425D3" w:rsidRPr="0099630C">
        <w:rPr>
          <w:rFonts w:ascii="Times New Roman" w:hAnsi="Times New Roman" w:cs="Times New Roman"/>
          <w:sz w:val="28"/>
          <w:szCs w:val="28"/>
        </w:rPr>
        <w:t>)</w:t>
      </w:r>
      <w:r w:rsidRPr="0099630C">
        <w:rPr>
          <w:rFonts w:ascii="Times New Roman" w:hAnsi="Times New Roman" w:cs="Times New Roman"/>
          <w:sz w:val="28"/>
          <w:szCs w:val="28"/>
        </w:rPr>
        <w:t xml:space="preserve"> смысле термин «предиктивная медицина»</w:t>
      </w:r>
      <w:r w:rsidR="009E4AE7" w:rsidRPr="0099630C">
        <w:rPr>
          <w:rFonts w:ascii="Times New Roman" w:hAnsi="Times New Roman" w:cs="Times New Roman"/>
          <w:sz w:val="28"/>
          <w:szCs w:val="28"/>
        </w:rPr>
        <w:t xml:space="preserve"> не имеет отношения к какой-</w:t>
      </w:r>
      <w:r w:rsidRPr="0099630C">
        <w:rPr>
          <w:rFonts w:ascii="Times New Roman" w:hAnsi="Times New Roman" w:cs="Times New Roman"/>
          <w:sz w:val="28"/>
          <w:szCs w:val="28"/>
        </w:rPr>
        <w:t>либо из уже существующи</w:t>
      </w:r>
      <w:r w:rsidR="00D106BA" w:rsidRPr="0099630C">
        <w:rPr>
          <w:rFonts w:ascii="Times New Roman" w:hAnsi="Times New Roman" w:cs="Times New Roman"/>
          <w:sz w:val="28"/>
          <w:szCs w:val="28"/>
        </w:rPr>
        <w:t xml:space="preserve">х форм современного врачевания. </w:t>
      </w:r>
      <w:r w:rsidR="00D60D54" w:rsidRPr="0099630C">
        <w:rPr>
          <w:rFonts w:ascii="Times New Roman" w:hAnsi="Times New Roman" w:cs="Times New Roman"/>
          <w:sz w:val="28"/>
          <w:szCs w:val="28"/>
        </w:rPr>
        <w:t xml:space="preserve">Корректнее было бы говорить о прогностических компьютерных методах </w:t>
      </w:r>
      <w:r w:rsidR="00D60D54" w:rsidRPr="0099630C">
        <w:rPr>
          <w:rFonts w:ascii="Times New Roman" w:hAnsi="Times New Roman" w:cs="Times New Roman"/>
          <w:sz w:val="28"/>
          <w:szCs w:val="28"/>
          <w:lang w:val="en-US"/>
        </w:rPr>
        <w:t>insilico</w:t>
      </w:r>
      <w:r w:rsidR="00D60D54" w:rsidRPr="0099630C">
        <w:rPr>
          <w:rFonts w:ascii="Times New Roman" w:hAnsi="Times New Roman" w:cs="Times New Roman"/>
          <w:sz w:val="28"/>
          <w:szCs w:val="28"/>
        </w:rPr>
        <w:t xml:space="preserve"> для навигации врача в условиях неопределенности при принятии диагностических и прогностических решений. </w:t>
      </w:r>
    </w:p>
    <w:p w:rsidR="00D60D54" w:rsidRPr="0099630C" w:rsidRDefault="00D60D54"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Из всего вышеизложенного ясно, что «предиктивная медицина» в её сегодняшнем виде не имеет отношения к оказанию практической помощи пациентам в учреждениях системы здравоохранения.</w:t>
      </w:r>
    </w:p>
    <w:p w:rsidR="00CD7AF6" w:rsidRPr="0099630C" w:rsidRDefault="00D60D54"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В действующих же сегодня НИИ системы Минздрава России весь спектр математических и компьютерных методов (</w:t>
      </w:r>
      <w:r w:rsidRPr="0099630C">
        <w:rPr>
          <w:rFonts w:ascii="Times New Roman" w:hAnsi="Times New Roman" w:cs="Times New Roman"/>
          <w:sz w:val="28"/>
          <w:szCs w:val="28"/>
          <w:lang w:val="en-US"/>
        </w:rPr>
        <w:t>insilico</w:t>
      </w:r>
      <w:r w:rsidRPr="0099630C">
        <w:rPr>
          <w:rFonts w:ascii="Times New Roman" w:hAnsi="Times New Roman" w:cs="Times New Roman"/>
          <w:sz w:val="28"/>
          <w:szCs w:val="28"/>
        </w:rPr>
        <w:t>) активно развивается. Практически нет ни одного НИИ системы Минздрава, где бы уже не было компьютерного отдела или лаборатории математического моделирования биологических и медицинских процессов. Такие подразделения со времени И.М. Гельфанда есть в Институте хирургии</w:t>
      </w:r>
      <w:r w:rsidR="00D106BA" w:rsidRPr="0099630C">
        <w:rPr>
          <w:rFonts w:ascii="Times New Roman" w:hAnsi="Times New Roman" w:cs="Times New Roman"/>
          <w:sz w:val="28"/>
          <w:szCs w:val="28"/>
        </w:rPr>
        <w:t xml:space="preserve"> им. </w:t>
      </w:r>
      <w:r w:rsidR="00DD15EF" w:rsidRPr="0099630C">
        <w:rPr>
          <w:rFonts w:ascii="Times New Roman" w:hAnsi="Times New Roman" w:cs="Times New Roman"/>
          <w:sz w:val="28"/>
          <w:szCs w:val="28"/>
        </w:rPr>
        <w:t xml:space="preserve">А.В. </w:t>
      </w:r>
      <w:r w:rsidRPr="0099630C">
        <w:rPr>
          <w:rFonts w:ascii="Times New Roman" w:hAnsi="Times New Roman" w:cs="Times New Roman"/>
          <w:sz w:val="28"/>
          <w:szCs w:val="28"/>
        </w:rPr>
        <w:t>Вишневского, в Институте трансплантологии и искусственных органов им. В.И. Шумакова, в Гематологическом научном центре Минздрава России</w:t>
      </w:r>
      <w:r w:rsidR="00CE68C3" w:rsidRPr="0099630C">
        <w:rPr>
          <w:rFonts w:ascii="Times New Roman" w:hAnsi="Times New Roman" w:cs="Times New Roman"/>
          <w:sz w:val="28"/>
          <w:szCs w:val="28"/>
        </w:rPr>
        <w:t xml:space="preserve"> (</w:t>
      </w:r>
      <w:hyperlink r:id="rId6" w:history="1">
        <w:r w:rsidR="00CE68C3" w:rsidRPr="0099630C">
          <w:rPr>
            <w:rStyle w:val="a9"/>
            <w:rFonts w:ascii="Times New Roman" w:hAnsi="Times New Roman" w:cs="Times New Roman"/>
            <w:color w:val="auto"/>
            <w:sz w:val="28"/>
            <w:szCs w:val="28"/>
            <w:lang w:val="en-US"/>
          </w:rPr>
          <w:t>www</w:t>
        </w:r>
        <w:r w:rsidR="00CE68C3" w:rsidRPr="0099630C">
          <w:rPr>
            <w:rStyle w:val="a9"/>
            <w:rFonts w:ascii="Times New Roman" w:hAnsi="Times New Roman" w:cs="Times New Roman"/>
            <w:color w:val="auto"/>
            <w:sz w:val="28"/>
            <w:szCs w:val="28"/>
          </w:rPr>
          <w:t>.</w:t>
        </w:r>
        <w:r w:rsidR="00CE68C3" w:rsidRPr="0099630C">
          <w:rPr>
            <w:rStyle w:val="a9"/>
            <w:rFonts w:ascii="Times New Roman" w:hAnsi="Times New Roman" w:cs="Times New Roman"/>
            <w:color w:val="auto"/>
            <w:sz w:val="28"/>
            <w:szCs w:val="28"/>
            <w:lang w:val="en-US"/>
          </w:rPr>
          <w:t>blood</w:t>
        </w:r>
        <w:r w:rsidR="00CE68C3" w:rsidRPr="0099630C">
          <w:rPr>
            <w:rStyle w:val="a9"/>
            <w:rFonts w:ascii="Times New Roman" w:hAnsi="Times New Roman" w:cs="Times New Roman"/>
            <w:color w:val="auto"/>
            <w:sz w:val="28"/>
            <w:szCs w:val="28"/>
          </w:rPr>
          <w:t>.</w:t>
        </w:r>
        <w:r w:rsidR="00CE68C3" w:rsidRPr="0099630C">
          <w:rPr>
            <w:rStyle w:val="a9"/>
            <w:rFonts w:ascii="Times New Roman" w:hAnsi="Times New Roman" w:cs="Times New Roman"/>
            <w:color w:val="auto"/>
            <w:sz w:val="28"/>
            <w:szCs w:val="28"/>
            <w:lang w:val="en-US"/>
          </w:rPr>
          <w:t>ru</w:t>
        </w:r>
      </w:hyperlink>
      <w:r w:rsidRPr="0099630C">
        <w:rPr>
          <w:rFonts w:ascii="Times New Roman" w:hAnsi="Times New Roman" w:cs="Times New Roman"/>
          <w:sz w:val="28"/>
          <w:szCs w:val="28"/>
        </w:rPr>
        <w:t>,</w:t>
      </w:r>
      <w:hyperlink r:id="rId7" w:history="1">
        <w:r w:rsidR="00CE68C3" w:rsidRPr="0099630C">
          <w:rPr>
            <w:rStyle w:val="a9"/>
            <w:rFonts w:ascii="Times New Roman" w:hAnsi="Times New Roman" w:cs="Times New Roman"/>
            <w:color w:val="auto"/>
            <w:sz w:val="28"/>
            <w:szCs w:val="28"/>
            <w:lang w:val="en-US"/>
          </w:rPr>
          <w:t>www</w:t>
        </w:r>
        <w:r w:rsidR="00CE68C3" w:rsidRPr="0099630C">
          <w:rPr>
            <w:rStyle w:val="a9"/>
            <w:rFonts w:ascii="Times New Roman" w:hAnsi="Times New Roman" w:cs="Times New Roman"/>
            <w:color w:val="auto"/>
            <w:sz w:val="28"/>
            <w:szCs w:val="28"/>
          </w:rPr>
          <w:t>.</w:t>
        </w:r>
        <w:r w:rsidR="00CE68C3" w:rsidRPr="0099630C">
          <w:rPr>
            <w:rStyle w:val="a9"/>
            <w:rFonts w:ascii="Times New Roman" w:hAnsi="Times New Roman" w:cs="Times New Roman"/>
            <w:color w:val="auto"/>
            <w:sz w:val="28"/>
            <w:szCs w:val="28"/>
            <w:lang w:val="en-US"/>
          </w:rPr>
          <w:t>in</w:t>
        </w:r>
        <w:r w:rsidR="00CE68C3" w:rsidRPr="0099630C">
          <w:rPr>
            <w:rStyle w:val="a9"/>
            <w:rFonts w:ascii="Times New Roman" w:hAnsi="Times New Roman" w:cs="Times New Roman"/>
            <w:color w:val="auto"/>
            <w:sz w:val="28"/>
            <w:szCs w:val="28"/>
          </w:rPr>
          <w:t>-</w:t>
        </w:r>
        <w:r w:rsidR="00CE68C3" w:rsidRPr="0099630C">
          <w:rPr>
            <w:rStyle w:val="a9"/>
            <w:rFonts w:ascii="Times New Roman" w:hAnsi="Times New Roman" w:cs="Times New Roman"/>
            <w:color w:val="auto"/>
            <w:sz w:val="28"/>
            <w:szCs w:val="28"/>
            <w:lang w:val="en-US"/>
          </w:rPr>
          <w:t>silico</w:t>
        </w:r>
        <w:r w:rsidR="00CE68C3" w:rsidRPr="0099630C">
          <w:rPr>
            <w:rStyle w:val="a9"/>
            <w:rFonts w:ascii="Times New Roman" w:hAnsi="Times New Roman" w:cs="Times New Roman"/>
            <w:color w:val="auto"/>
            <w:sz w:val="28"/>
            <w:szCs w:val="28"/>
          </w:rPr>
          <w:t>.</w:t>
        </w:r>
        <w:r w:rsidR="00CE68C3" w:rsidRPr="0099630C">
          <w:rPr>
            <w:rStyle w:val="a9"/>
            <w:rFonts w:ascii="Times New Roman" w:hAnsi="Times New Roman" w:cs="Times New Roman"/>
            <w:color w:val="auto"/>
            <w:sz w:val="28"/>
            <w:szCs w:val="28"/>
            <w:lang w:val="en-US"/>
          </w:rPr>
          <w:t>ru</w:t>
        </w:r>
      </w:hyperlink>
      <w:r w:rsidR="00CE68C3" w:rsidRPr="0099630C">
        <w:rPr>
          <w:rFonts w:ascii="Times New Roman" w:hAnsi="Times New Roman" w:cs="Times New Roman"/>
          <w:sz w:val="28"/>
          <w:szCs w:val="28"/>
        </w:rPr>
        <w:t xml:space="preserve"> )</w:t>
      </w:r>
      <w:r w:rsidRPr="0099630C">
        <w:rPr>
          <w:rFonts w:ascii="Times New Roman" w:hAnsi="Times New Roman" w:cs="Times New Roman"/>
          <w:sz w:val="28"/>
          <w:szCs w:val="28"/>
        </w:rPr>
        <w:t xml:space="preserve"> в Институте скорой медицинской помощи им.</w:t>
      </w:r>
      <w:r w:rsidR="004A52AD" w:rsidRPr="0099630C">
        <w:rPr>
          <w:rFonts w:ascii="Times New Roman" w:hAnsi="Times New Roman" w:cs="Times New Roman"/>
          <w:sz w:val="28"/>
          <w:szCs w:val="28"/>
        </w:rPr>
        <w:t xml:space="preserve"> Н.В. Склифосовского и ряде</w:t>
      </w:r>
      <w:bookmarkStart w:id="0" w:name="_GoBack"/>
      <w:bookmarkEnd w:id="0"/>
      <w:r w:rsidR="00CD7AF6" w:rsidRPr="0099630C">
        <w:rPr>
          <w:rFonts w:ascii="Times New Roman" w:hAnsi="Times New Roman" w:cs="Times New Roman"/>
          <w:sz w:val="28"/>
          <w:szCs w:val="28"/>
        </w:rPr>
        <w:t xml:space="preserve"> других.</w:t>
      </w:r>
    </w:p>
    <w:p w:rsidR="00BC0AD7" w:rsidRPr="0099630C" w:rsidRDefault="00CD7AF6"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 xml:space="preserve">Иными словами, компьютерные средства и методы </w:t>
      </w:r>
      <w:r w:rsidRPr="0099630C">
        <w:rPr>
          <w:rFonts w:ascii="Times New Roman" w:hAnsi="Times New Roman" w:cs="Times New Roman"/>
          <w:sz w:val="28"/>
          <w:szCs w:val="28"/>
          <w:lang w:val="en-US"/>
        </w:rPr>
        <w:t>insilico</w:t>
      </w:r>
      <w:r w:rsidRPr="0099630C">
        <w:rPr>
          <w:rFonts w:ascii="Times New Roman" w:hAnsi="Times New Roman" w:cs="Times New Roman"/>
          <w:sz w:val="28"/>
          <w:szCs w:val="28"/>
        </w:rPr>
        <w:t xml:space="preserve"> для предиктивных и навигационных целей в настоящее время развиваются </w:t>
      </w:r>
      <w:r w:rsidR="00A50068" w:rsidRPr="0099630C">
        <w:rPr>
          <w:rFonts w:ascii="Times New Roman" w:hAnsi="Times New Roman" w:cs="Times New Roman"/>
          <w:sz w:val="28"/>
          <w:szCs w:val="28"/>
        </w:rPr>
        <w:t xml:space="preserve">в </w:t>
      </w:r>
      <w:r w:rsidR="00A50068" w:rsidRPr="0099630C">
        <w:rPr>
          <w:rFonts w:ascii="Times New Roman" w:hAnsi="Times New Roman" w:cs="Times New Roman"/>
          <w:sz w:val="28"/>
          <w:szCs w:val="28"/>
        </w:rPr>
        <w:lastRenderedPageBreak/>
        <w:t>учреждениях системы Минздрава Российской Федерации.  Использование  любы</w:t>
      </w:r>
      <w:r w:rsidR="00D106BA" w:rsidRPr="0099630C">
        <w:rPr>
          <w:rFonts w:ascii="Times New Roman" w:hAnsi="Times New Roman" w:cs="Times New Roman"/>
          <w:sz w:val="28"/>
          <w:szCs w:val="28"/>
        </w:rPr>
        <w:t>х</w:t>
      </w:r>
      <w:r w:rsidR="00A50068" w:rsidRPr="0099630C">
        <w:rPr>
          <w:rFonts w:ascii="Times New Roman" w:hAnsi="Times New Roman" w:cs="Times New Roman"/>
          <w:sz w:val="28"/>
          <w:szCs w:val="28"/>
        </w:rPr>
        <w:t xml:space="preserve"> методов для анализа состояния пациентов подразумевает, что данные методы прошли проверку и их использование не опасно для здоровья пациентов.  В этом смысле методы </w:t>
      </w:r>
      <w:r w:rsidR="00A50068" w:rsidRPr="0099630C">
        <w:rPr>
          <w:rFonts w:ascii="Times New Roman" w:hAnsi="Times New Roman" w:cs="Times New Roman"/>
          <w:sz w:val="28"/>
          <w:szCs w:val="28"/>
          <w:lang w:val="en-US"/>
        </w:rPr>
        <w:t>insilico</w:t>
      </w:r>
      <w:r w:rsidR="00A50068" w:rsidRPr="0099630C">
        <w:rPr>
          <w:rFonts w:ascii="Times New Roman" w:hAnsi="Times New Roman" w:cs="Times New Roman"/>
          <w:sz w:val="28"/>
          <w:szCs w:val="28"/>
        </w:rPr>
        <w:t>не являются исключением.  Границы их безопасной  применимости широко обсуждаются, а требования к «</w:t>
      </w:r>
      <w:r w:rsidR="00A50068" w:rsidRPr="0099630C">
        <w:rPr>
          <w:rFonts w:ascii="Times New Roman" w:hAnsi="Times New Roman" w:cs="Times New Roman"/>
          <w:sz w:val="28"/>
          <w:szCs w:val="28"/>
          <w:lang w:val="en-US"/>
        </w:rPr>
        <w:t>modelcreditabilityrisk</w:t>
      </w:r>
      <w:r w:rsidR="00A50068" w:rsidRPr="0099630C">
        <w:rPr>
          <w:rFonts w:ascii="Times New Roman" w:hAnsi="Times New Roman" w:cs="Times New Roman"/>
          <w:sz w:val="28"/>
          <w:szCs w:val="28"/>
        </w:rPr>
        <w:t xml:space="preserve">» находятся на стадии формулировки. В частности комиссия по продуктам питания и лекарственным средствам </w:t>
      </w:r>
      <w:r w:rsidR="00BC0AD7" w:rsidRPr="0099630C">
        <w:rPr>
          <w:rFonts w:ascii="Times New Roman" w:hAnsi="Times New Roman" w:cs="Times New Roman"/>
          <w:sz w:val="28"/>
          <w:szCs w:val="28"/>
        </w:rPr>
        <w:t>США (</w:t>
      </w:r>
      <w:r w:rsidR="00BC0AD7" w:rsidRPr="0099630C">
        <w:rPr>
          <w:rFonts w:ascii="Times New Roman" w:hAnsi="Times New Roman" w:cs="Times New Roman"/>
          <w:sz w:val="28"/>
          <w:szCs w:val="28"/>
          <w:lang w:val="en-US"/>
        </w:rPr>
        <w:t>FoodandDrugAdministration</w:t>
      </w:r>
      <w:r w:rsidR="00BC0AD7" w:rsidRPr="0099630C">
        <w:rPr>
          <w:rFonts w:ascii="Times New Roman" w:hAnsi="Times New Roman" w:cs="Times New Roman"/>
          <w:sz w:val="28"/>
          <w:szCs w:val="28"/>
        </w:rPr>
        <w:t>) в настоящее время ещё рассматривает нормы и стандарты</w:t>
      </w:r>
      <w:r w:rsidR="0064733F" w:rsidRPr="0099630C">
        <w:rPr>
          <w:rFonts w:ascii="Times New Roman" w:hAnsi="Times New Roman" w:cs="Times New Roman"/>
          <w:sz w:val="28"/>
          <w:szCs w:val="28"/>
        </w:rPr>
        <w:t>,</w:t>
      </w:r>
      <w:r w:rsidR="00BC0AD7" w:rsidRPr="0099630C">
        <w:rPr>
          <w:rFonts w:ascii="Times New Roman" w:hAnsi="Times New Roman" w:cs="Times New Roman"/>
          <w:sz w:val="28"/>
          <w:szCs w:val="28"/>
        </w:rPr>
        <w:t xml:space="preserve"> регулирующие испытания на компьютерных моделях, которые можно было бы считать заслуживающими доверия, то есть достаточно надежными.</w:t>
      </w:r>
    </w:p>
    <w:p w:rsidR="0064733F" w:rsidRPr="0099630C" w:rsidRDefault="0064733F"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Схожая ситуация имеет мест</w:t>
      </w:r>
      <w:r w:rsidR="00D106BA" w:rsidRPr="0099630C">
        <w:rPr>
          <w:rFonts w:ascii="Times New Roman" w:hAnsi="Times New Roman" w:cs="Times New Roman"/>
          <w:sz w:val="28"/>
          <w:szCs w:val="28"/>
        </w:rPr>
        <w:t>ов</w:t>
      </w:r>
      <w:r w:rsidRPr="0099630C">
        <w:rPr>
          <w:rFonts w:ascii="Times New Roman" w:hAnsi="Times New Roman" w:cs="Times New Roman"/>
          <w:sz w:val="28"/>
          <w:szCs w:val="28"/>
        </w:rPr>
        <w:t xml:space="preserve"> России. Моделей физиологических процессов предложено много, но заслуживающих доверия (внушающих доверие)  врачей, прошедших испытания – мало. </w:t>
      </w:r>
    </w:p>
    <w:p w:rsidR="0064733F" w:rsidRPr="0099630C" w:rsidRDefault="0064733F"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Подводя итог рассмотрен</w:t>
      </w:r>
      <w:r w:rsidR="006F765A" w:rsidRPr="0099630C">
        <w:rPr>
          <w:rFonts w:ascii="Times New Roman" w:hAnsi="Times New Roman" w:cs="Times New Roman"/>
          <w:sz w:val="28"/>
          <w:szCs w:val="28"/>
        </w:rPr>
        <w:t>ию</w:t>
      </w:r>
      <w:r w:rsidRPr="0099630C">
        <w:rPr>
          <w:rFonts w:ascii="Times New Roman" w:hAnsi="Times New Roman" w:cs="Times New Roman"/>
          <w:sz w:val="28"/>
          <w:szCs w:val="28"/>
        </w:rPr>
        <w:t xml:space="preserve">, следует сказать, что предиктивные методы </w:t>
      </w:r>
      <w:r w:rsidRPr="0099630C">
        <w:rPr>
          <w:rFonts w:ascii="Times New Roman" w:hAnsi="Times New Roman" w:cs="Times New Roman"/>
          <w:sz w:val="28"/>
          <w:szCs w:val="28"/>
          <w:lang w:val="en-US"/>
        </w:rPr>
        <w:t>insilico</w:t>
      </w:r>
      <w:r w:rsidRPr="0099630C">
        <w:rPr>
          <w:rFonts w:ascii="Times New Roman" w:hAnsi="Times New Roman" w:cs="Times New Roman"/>
          <w:sz w:val="28"/>
          <w:szCs w:val="28"/>
        </w:rPr>
        <w:t xml:space="preserve"> находятся в научной разработке и их массовое (не точечное) применение в медицине явно преждевременно. В этом смысле «предиктивная медицина» это </w:t>
      </w:r>
      <w:r w:rsidRPr="0099630C">
        <w:rPr>
          <w:rFonts w:ascii="Times New Roman" w:hAnsi="Times New Roman" w:cs="Times New Roman"/>
          <w:sz w:val="28"/>
          <w:szCs w:val="28"/>
          <w:u w:val="single"/>
        </w:rPr>
        <w:t>мечта</w:t>
      </w:r>
      <w:r w:rsidRPr="0099630C">
        <w:rPr>
          <w:rFonts w:ascii="Times New Roman" w:hAnsi="Times New Roman" w:cs="Times New Roman"/>
          <w:sz w:val="28"/>
          <w:szCs w:val="28"/>
        </w:rPr>
        <w:t xml:space="preserve"> о «медицине будущего».</w:t>
      </w:r>
      <w:r w:rsidR="006F765A" w:rsidRPr="0099630C">
        <w:rPr>
          <w:rFonts w:ascii="Times New Roman" w:hAnsi="Times New Roman" w:cs="Times New Roman"/>
          <w:sz w:val="28"/>
          <w:szCs w:val="28"/>
        </w:rPr>
        <w:t xml:space="preserve">  Работать над её воплощением в жизнь предстоит ещё долго, а делать вид, что применение методов </w:t>
      </w:r>
      <w:r w:rsidR="006F765A" w:rsidRPr="0099630C">
        <w:rPr>
          <w:rFonts w:ascii="Times New Roman" w:hAnsi="Times New Roman" w:cs="Times New Roman"/>
          <w:sz w:val="28"/>
          <w:szCs w:val="28"/>
          <w:lang w:val="en-US"/>
        </w:rPr>
        <w:t>insilico</w:t>
      </w:r>
      <w:r w:rsidR="006F765A" w:rsidRPr="0099630C">
        <w:rPr>
          <w:rFonts w:ascii="Times New Roman" w:hAnsi="Times New Roman" w:cs="Times New Roman"/>
          <w:sz w:val="28"/>
          <w:szCs w:val="28"/>
        </w:rPr>
        <w:t xml:space="preserve"> на практике</w:t>
      </w:r>
      <w:r w:rsidR="00C425D3" w:rsidRPr="0099630C">
        <w:rPr>
          <w:rFonts w:ascii="Times New Roman" w:hAnsi="Times New Roman" w:cs="Times New Roman"/>
          <w:sz w:val="28"/>
          <w:szCs w:val="28"/>
        </w:rPr>
        <w:t xml:space="preserve">станет возможным </w:t>
      </w:r>
      <w:r w:rsidR="006F765A" w:rsidRPr="0099630C">
        <w:rPr>
          <w:rFonts w:ascii="Times New Roman" w:hAnsi="Times New Roman" w:cs="Times New Roman"/>
          <w:sz w:val="28"/>
          <w:szCs w:val="28"/>
        </w:rPr>
        <w:t xml:space="preserve"> уже завтра, было бы ребячеством.</w:t>
      </w:r>
    </w:p>
    <w:p w:rsidR="006F765A" w:rsidRPr="0099630C" w:rsidRDefault="0027258F"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Сегодня ни у</w:t>
      </w:r>
      <w:r w:rsidR="006F765A" w:rsidRPr="0099630C">
        <w:rPr>
          <w:rFonts w:ascii="Times New Roman" w:hAnsi="Times New Roman" w:cs="Times New Roman"/>
          <w:sz w:val="28"/>
          <w:szCs w:val="28"/>
        </w:rPr>
        <w:t xml:space="preserve"> кого в мире ещё нет предиктивной медицины. Средства и методы для предиктивных целей находятся на стадии разработки. К их испытаниям ещё предстоит приступить. А массовое практическое использование лежит за горизонтом 5-10 лет. </w:t>
      </w:r>
    </w:p>
    <w:p w:rsidR="00D60D54" w:rsidRPr="0099630C" w:rsidRDefault="006F765A"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 xml:space="preserve">Другим термином, активно используемым в Концепции 4П, является «персонализированная медицина». С этим термином ситуация в мире такова. </w:t>
      </w:r>
      <w:r w:rsidR="006A6554" w:rsidRPr="0099630C">
        <w:rPr>
          <w:rFonts w:ascii="Times New Roman" w:hAnsi="Times New Roman" w:cs="Times New Roman"/>
          <w:sz w:val="28"/>
          <w:szCs w:val="28"/>
        </w:rPr>
        <w:t xml:space="preserve">Ещё 2013 году </w:t>
      </w:r>
      <w:r w:rsidRPr="0099630C">
        <w:rPr>
          <w:rFonts w:ascii="Times New Roman" w:hAnsi="Times New Roman" w:cs="Times New Roman"/>
          <w:sz w:val="28"/>
          <w:szCs w:val="28"/>
        </w:rPr>
        <w:t xml:space="preserve">в Израиле состоялся международный конгресс по персонализированной медицине </w:t>
      </w:r>
      <w:r w:rsidR="006A6554" w:rsidRPr="0099630C">
        <w:rPr>
          <w:rFonts w:ascii="Times New Roman" w:hAnsi="Times New Roman" w:cs="Times New Roman"/>
          <w:sz w:val="28"/>
          <w:szCs w:val="28"/>
        </w:rPr>
        <w:t>(</w:t>
      </w:r>
      <w:hyperlink r:id="rId8" w:history="1">
        <w:r w:rsidR="006A6554" w:rsidRPr="0099630C">
          <w:rPr>
            <w:rStyle w:val="a9"/>
            <w:rFonts w:ascii="Times New Roman" w:hAnsi="Times New Roman" w:cs="Times New Roman"/>
            <w:color w:val="auto"/>
            <w:sz w:val="28"/>
            <w:szCs w:val="28"/>
          </w:rPr>
          <w:t>http://2013il.pmwcintl.com/index.php</w:t>
        </w:r>
      </w:hyperlink>
      <w:r w:rsidR="006A6554" w:rsidRPr="0099630C">
        <w:rPr>
          <w:rFonts w:ascii="Times New Roman" w:hAnsi="Times New Roman" w:cs="Times New Roman"/>
          <w:sz w:val="28"/>
          <w:szCs w:val="28"/>
        </w:rPr>
        <w:t xml:space="preserve">) </w:t>
      </w:r>
      <w:r w:rsidR="006A6554" w:rsidRPr="0099630C">
        <w:rPr>
          <w:rFonts w:ascii="Times New Roman" w:hAnsi="Times New Roman" w:cs="Times New Roman"/>
          <w:sz w:val="28"/>
          <w:szCs w:val="28"/>
        </w:rPr>
        <w:lastRenderedPageBreak/>
        <w:t>Од</w:t>
      </w:r>
      <w:r w:rsidRPr="0099630C">
        <w:rPr>
          <w:rFonts w:ascii="Times New Roman" w:hAnsi="Times New Roman" w:cs="Times New Roman"/>
          <w:sz w:val="28"/>
          <w:szCs w:val="28"/>
        </w:rPr>
        <w:t>нако</w:t>
      </w:r>
      <w:r w:rsidR="006A6554" w:rsidRPr="0099630C">
        <w:rPr>
          <w:rFonts w:ascii="Times New Roman" w:hAnsi="Times New Roman" w:cs="Times New Roman"/>
          <w:sz w:val="28"/>
          <w:szCs w:val="28"/>
        </w:rPr>
        <w:t>,</w:t>
      </w:r>
      <w:r w:rsidRPr="0099630C">
        <w:rPr>
          <w:rFonts w:ascii="Times New Roman" w:hAnsi="Times New Roman" w:cs="Times New Roman"/>
          <w:sz w:val="28"/>
          <w:szCs w:val="28"/>
        </w:rPr>
        <w:t xml:space="preserve"> термин, судя по всему, не прижился. Об этом свидетельствует тот факт, что организаторы очередного конгресса</w:t>
      </w:r>
      <w:r w:rsidR="00FD278A" w:rsidRPr="0099630C">
        <w:rPr>
          <w:rFonts w:ascii="Times New Roman" w:hAnsi="Times New Roman" w:cs="Times New Roman"/>
          <w:sz w:val="28"/>
          <w:szCs w:val="28"/>
        </w:rPr>
        <w:t xml:space="preserve"> (</w:t>
      </w:r>
      <w:hyperlink r:id="rId9" w:history="1">
        <w:r w:rsidR="006A6554" w:rsidRPr="0099630C">
          <w:rPr>
            <w:rStyle w:val="a9"/>
            <w:rFonts w:ascii="Times New Roman" w:hAnsi="Times New Roman" w:cs="Times New Roman"/>
            <w:color w:val="auto"/>
            <w:sz w:val="28"/>
            <w:szCs w:val="28"/>
          </w:rPr>
          <w:t>http://www.pmwcintl.com/2017sv/</w:t>
        </w:r>
      </w:hyperlink>
      <w:r w:rsidR="00FD278A" w:rsidRPr="0099630C">
        <w:rPr>
          <w:rFonts w:ascii="Times New Roman" w:hAnsi="Times New Roman" w:cs="Times New Roman"/>
          <w:sz w:val="28"/>
          <w:szCs w:val="28"/>
        </w:rPr>
        <w:t>)</w:t>
      </w:r>
      <w:r w:rsidRPr="0099630C">
        <w:rPr>
          <w:rFonts w:ascii="Times New Roman" w:hAnsi="Times New Roman" w:cs="Times New Roman"/>
          <w:sz w:val="28"/>
          <w:szCs w:val="28"/>
        </w:rPr>
        <w:t xml:space="preserve">, запланированного в 2017 году в </w:t>
      </w:r>
      <w:r w:rsidRPr="0099630C">
        <w:rPr>
          <w:rFonts w:ascii="Times New Roman" w:hAnsi="Times New Roman" w:cs="Times New Roman"/>
          <w:sz w:val="28"/>
          <w:szCs w:val="28"/>
          <w:lang w:val="en-US"/>
        </w:rPr>
        <w:t>PaloAlto</w:t>
      </w:r>
      <w:r w:rsidRPr="0099630C">
        <w:rPr>
          <w:rFonts w:ascii="Times New Roman" w:hAnsi="Times New Roman" w:cs="Times New Roman"/>
          <w:sz w:val="28"/>
          <w:szCs w:val="28"/>
        </w:rPr>
        <w:t>(</w:t>
      </w:r>
      <w:r w:rsidRPr="0099630C">
        <w:rPr>
          <w:rFonts w:ascii="Times New Roman" w:hAnsi="Times New Roman" w:cs="Times New Roman"/>
          <w:sz w:val="28"/>
          <w:szCs w:val="28"/>
          <w:lang w:val="en-US"/>
        </w:rPr>
        <w:t>San</w:t>
      </w:r>
      <w:r w:rsidR="003D32D6" w:rsidRPr="0099630C">
        <w:rPr>
          <w:rFonts w:ascii="Times New Roman" w:hAnsi="Times New Roman" w:cs="Times New Roman"/>
          <w:sz w:val="28"/>
          <w:szCs w:val="28"/>
          <w:lang w:val="en-US"/>
        </w:rPr>
        <w:t>Francisco</w:t>
      </w:r>
      <w:r w:rsidR="003D32D6" w:rsidRPr="0099630C">
        <w:rPr>
          <w:rFonts w:ascii="Times New Roman" w:hAnsi="Times New Roman" w:cs="Times New Roman"/>
          <w:sz w:val="28"/>
          <w:szCs w:val="28"/>
        </w:rPr>
        <w:t xml:space="preserve">, </w:t>
      </w:r>
      <w:r w:rsidR="003D32D6" w:rsidRPr="0099630C">
        <w:rPr>
          <w:rFonts w:ascii="Times New Roman" w:hAnsi="Times New Roman" w:cs="Times New Roman"/>
          <w:sz w:val="28"/>
          <w:szCs w:val="28"/>
          <w:lang w:val="en-US"/>
        </w:rPr>
        <w:t>USA</w:t>
      </w:r>
      <w:r w:rsidR="003D32D6" w:rsidRPr="0099630C">
        <w:rPr>
          <w:rFonts w:ascii="Times New Roman" w:hAnsi="Times New Roman" w:cs="Times New Roman"/>
          <w:sz w:val="28"/>
          <w:szCs w:val="28"/>
        </w:rPr>
        <w:t>)</w:t>
      </w:r>
      <w:r w:rsidR="00222BFE" w:rsidRPr="0099630C">
        <w:rPr>
          <w:rFonts w:ascii="Times New Roman" w:hAnsi="Times New Roman" w:cs="Times New Roman"/>
          <w:sz w:val="28"/>
          <w:szCs w:val="28"/>
        </w:rPr>
        <w:t>,</w:t>
      </w:r>
      <w:r w:rsidR="003D32D6" w:rsidRPr="0099630C">
        <w:rPr>
          <w:rFonts w:ascii="Times New Roman" w:hAnsi="Times New Roman" w:cs="Times New Roman"/>
          <w:sz w:val="28"/>
          <w:szCs w:val="28"/>
        </w:rPr>
        <w:t>сочли за благо переименовать Конгресс. Теперьмеждународныйконгрессназывается</w:t>
      </w:r>
      <w:r w:rsidR="003D32D6" w:rsidRPr="0099630C">
        <w:rPr>
          <w:rFonts w:ascii="Times New Roman" w:hAnsi="Times New Roman" w:cs="Times New Roman"/>
          <w:sz w:val="28"/>
          <w:szCs w:val="28"/>
          <w:lang w:val="en-US"/>
        </w:rPr>
        <w:t>InternationalMeetingforPrecisionMedicine</w:t>
      </w:r>
      <w:r w:rsidR="003D32D6" w:rsidRPr="0099630C">
        <w:rPr>
          <w:rFonts w:ascii="Times New Roman" w:hAnsi="Times New Roman" w:cs="Times New Roman"/>
          <w:sz w:val="28"/>
          <w:szCs w:val="28"/>
        </w:rPr>
        <w:t xml:space="preserve">. </w:t>
      </w:r>
      <w:r w:rsidR="00272624" w:rsidRPr="0099630C">
        <w:rPr>
          <w:rFonts w:ascii="Times New Roman" w:hAnsi="Times New Roman" w:cs="Times New Roman"/>
          <w:sz w:val="28"/>
          <w:szCs w:val="28"/>
        </w:rPr>
        <w:t>То ест</w:t>
      </w:r>
      <w:r w:rsidR="00222BFE" w:rsidRPr="0099630C">
        <w:rPr>
          <w:rFonts w:ascii="Times New Roman" w:hAnsi="Times New Roman" w:cs="Times New Roman"/>
          <w:sz w:val="28"/>
          <w:szCs w:val="28"/>
        </w:rPr>
        <w:t>ь</w:t>
      </w:r>
      <w:r w:rsidR="00272624" w:rsidRPr="0099630C">
        <w:rPr>
          <w:rFonts w:ascii="Times New Roman" w:hAnsi="Times New Roman" w:cs="Times New Roman"/>
          <w:sz w:val="28"/>
          <w:szCs w:val="28"/>
        </w:rPr>
        <w:t xml:space="preserve"> слово «Персонализированный» заменено на «Прецизионный». При этом термин Прецизионная медицина (</w:t>
      </w:r>
      <w:r w:rsidR="00272624" w:rsidRPr="0099630C">
        <w:rPr>
          <w:rFonts w:ascii="Times New Roman" w:hAnsi="Times New Roman" w:cs="Times New Roman"/>
          <w:sz w:val="28"/>
          <w:szCs w:val="28"/>
          <w:lang w:val="en-US"/>
        </w:rPr>
        <w:t>PrecisionMedicine</w:t>
      </w:r>
      <w:r w:rsidR="00272624" w:rsidRPr="0099630C">
        <w:rPr>
          <w:rFonts w:ascii="Times New Roman" w:hAnsi="Times New Roman" w:cs="Times New Roman"/>
          <w:sz w:val="28"/>
          <w:szCs w:val="28"/>
        </w:rPr>
        <w:t>), по-видимому, в США и вообще в мире не вызывает такого отторжения в обществе, поскольку указывает на использование в медицинских целях методов, позволяющих устанавливать с большей точностью (прецизионностью) медицинские показатели.</w:t>
      </w:r>
    </w:p>
    <w:p w:rsidR="00327386" w:rsidRPr="0099630C" w:rsidRDefault="00327386"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 xml:space="preserve">В любом случае понятие «прецизионная медицина» не относится к медицине как таковой, то есть к собственно традиционным технологиям врачевания. Термин прецизионность указывает на более высокую точность диагностики отдельных лабораторных показателей, некоторые из которых действительно могут иметь прогностические значения. В медицине прецизионность не относится </w:t>
      </w:r>
      <w:r w:rsidR="00FD278A" w:rsidRPr="0099630C">
        <w:rPr>
          <w:rFonts w:ascii="Times New Roman" w:hAnsi="Times New Roman" w:cs="Times New Roman"/>
          <w:sz w:val="28"/>
          <w:szCs w:val="28"/>
        </w:rPr>
        <w:t xml:space="preserve">к числу, </w:t>
      </w:r>
      <w:r w:rsidR="000A2C45" w:rsidRPr="0099630C">
        <w:rPr>
          <w:rFonts w:ascii="Times New Roman" w:hAnsi="Times New Roman" w:cs="Times New Roman"/>
          <w:sz w:val="28"/>
          <w:szCs w:val="28"/>
        </w:rPr>
        <w:t>безусловно</w:t>
      </w:r>
      <w:r w:rsidR="00FD278A" w:rsidRPr="0099630C">
        <w:rPr>
          <w:rFonts w:ascii="Times New Roman" w:hAnsi="Times New Roman" w:cs="Times New Roman"/>
          <w:sz w:val="28"/>
          <w:szCs w:val="28"/>
        </w:rPr>
        <w:t>,</w:t>
      </w:r>
      <w:r w:rsidR="002C79ED" w:rsidRPr="0099630C">
        <w:rPr>
          <w:rFonts w:ascii="Times New Roman" w:hAnsi="Times New Roman" w:cs="Times New Roman"/>
          <w:sz w:val="28"/>
          <w:szCs w:val="28"/>
        </w:rPr>
        <w:t xml:space="preserve"> положительных признаков, необходимых </w:t>
      </w:r>
      <w:r w:rsidR="00C30CDC" w:rsidRPr="0099630C">
        <w:rPr>
          <w:rFonts w:ascii="Times New Roman" w:hAnsi="Times New Roman" w:cs="Times New Roman"/>
          <w:sz w:val="28"/>
          <w:szCs w:val="28"/>
        </w:rPr>
        <w:t>для постановки диагноза и формулировки прогноза.</w:t>
      </w:r>
    </w:p>
    <w:p w:rsidR="00C30CDC" w:rsidRPr="0099630C" w:rsidRDefault="00C30CDC"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Можно предположить, что в будущем прецизионные аспекты будут играть всё большую роль в рентгенографии, томографии и магнитно-резонансной томографии. В этом смысле все методы, которые сегодня условно относятся на западе к так называемой «ядерной медицине», то есть предполагаемые использование радионуклидов для контрастирования и для лечения, вероятно, могут быть усовершенствованы с целью повышения точности регистрации патологических очагов в организме.</w:t>
      </w:r>
    </w:p>
    <w:p w:rsidR="00C30CDC" w:rsidRPr="0099630C" w:rsidRDefault="00C30CDC" w:rsidP="001E6ED5">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С практической точки зрения, для хирургов</w:t>
      </w:r>
      <w:r w:rsidR="0099630C" w:rsidRPr="0099630C">
        <w:rPr>
          <w:rFonts w:ascii="Times New Roman" w:hAnsi="Times New Roman" w:cs="Times New Roman"/>
          <w:sz w:val="28"/>
          <w:szCs w:val="28"/>
        </w:rPr>
        <w:t xml:space="preserve"> </w:t>
      </w:r>
      <w:r w:rsidR="006A6554" w:rsidRPr="0099630C">
        <w:rPr>
          <w:rFonts w:ascii="Times New Roman" w:hAnsi="Times New Roman" w:cs="Times New Roman"/>
          <w:sz w:val="28"/>
          <w:szCs w:val="28"/>
        </w:rPr>
        <w:t>прецизионность не очень важна.</w:t>
      </w:r>
      <w:r w:rsidRPr="0099630C">
        <w:rPr>
          <w:rFonts w:ascii="Times New Roman" w:hAnsi="Times New Roman" w:cs="Times New Roman"/>
          <w:sz w:val="28"/>
          <w:szCs w:val="28"/>
        </w:rPr>
        <w:t xml:space="preserve"> Они обычно стремятся «с запасом» иссекать пораженные участки тканей и органов. С научной же точки зрения прецизионность представляется  </w:t>
      </w:r>
      <w:r w:rsidR="004751E8" w:rsidRPr="0099630C">
        <w:rPr>
          <w:rFonts w:ascii="Times New Roman" w:hAnsi="Times New Roman" w:cs="Times New Roman"/>
          <w:sz w:val="28"/>
          <w:szCs w:val="28"/>
        </w:rPr>
        <w:lastRenderedPageBreak/>
        <w:t>желательной</w:t>
      </w:r>
      <w:r w:rsidRPr="0099630C">
        <w:rPr>
          <w:rFonts w:ascii="Times New Roman" w:hAnsi="Times New Roman" w:cs="Times New Roman"/>
          <w:sz w:val="28"/>
          <w:szCs w:val="28"/>
        </w:rPr>
        <w:t>, если она не требует чрезмерных затрат, не зашкаливает по стоимости.</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Вышеизложенное показывает, что вне России эпитет «персонализированная» в отношении медицины применяться перестал, так как вызвал острую реакцию со стороны врачей. Действительно, оказание медицинской помощи во все времена подразумевало использование «персональных» данных пациента. В этом смысле медицина во все времена была персонализированной. При этом «передовой» по Гиппократу и его последователям считалась та медицина, в рамках которой от одной и той же болезни всех пациентов лечили по-разному (то есть персонали</w:t>
      </w:r>
      <w:r w:rsidR="006A6554" w:rsidRPr="0099630C">
        <w:rPr>
          <w:rFonts w:ascii="Times New Roman" w:eastAsia="Times New Roman" w:hAnsi="Times New Roman" w:cs="Times New Roman"/>
          <w:sz w:val="28"/>
          <w:szCs w:val="28"/>
          <w:lang w:eastAsia="ru-RU"/>
        </w:rPr>
        <w:t>зировано). В отличие от этого книтяне, жители соседнего острова Кн</w:t>
      </w:r>
      <w:r w:rsidRPr="0099630C">
        <w:rPr>
          <w:rFonts w:ascii="Times New Roman" w:eastAsia="Times New Roman" w:hAnsi="Times New Roman" w:cs="Times New Roman"/>
          <w:sz w:val="28"/>
          <w:szCs w:val="28"/>
          <w:lang w:eastAsia="ru-RU"/>
        </w:rPr>
        <w:t>ит, от одной и той же б</w:t>
      </w:r>
      <w:r w:rsidR="006A6554" w:rsidRPr="0099630C">
        <w:rPr>
          <w:rFonts w:ascii="Times New Roman" w:eastAsia="Times New Roman" w:hAnsi="Times New Roman" w:cs="Times New Roman"/>
          <w:sz w:val="28"/>
          <w:szCs w:val="28"/>
          <w:lang w:eastAsia="ru-RU"/>
        </w:rPr>
        <w:t>олезни всех считали необходимым</w:t>
      </w:r>
      <w:r w:rsidRPr="0099630C">
        <w:rPr>
          <w:rFonts w:ascii="Times New Roman" w:eastAsia="Times New Roman" w:hAnsi="Times New Roman" w:cs="Times New Roman"/>
          <w:sz w:val="28"/>
          <w:szCs w:val="28"/>
          <w:lang w:eastAsia="ru-RU"/>
        </w:rPr>
        <w:t xml:space="preserve"> лечить одинаково. Сейчас бы сказали по единым стандартизированным протоколам. Это показывает, что ещё в античности «персонализированные» методы лечения использовались наряду с «массовыми» – стандартными. При этом и в античности</w:t>
      </w:r>
      <w:r w:rsidR="006A6554" w:rsidRPr="0099630C">
        <w:rPr>
          <w:rFonts w:ascii="Times New Roman" w:eastAsia="Times New Roman" w:hAnsi="Times New Roman" w:cs="Times New Roman"/>
          <w:sz w:val="28"/>
          <w:szCs w:val="28"/>
          <w:lang w:eastAsia="ru-RU"/>
        </w:rPr>
        <w:t>,</w:t>
      </w:r>
      <w:r w:rsidRPr="0099630C">
        <w:rPr>
          <w:rFonts w:ascii="Times New Roman" w:eastAsia="Times New Roman" w:hAnsi="Times New Roman" w:cs="Times New Roman"/>
          <w:sz w:val="28"/>
          <w:szCs w:val="28"/>
          <w:lang w:eastAsia="ru-RU"/>
        </w:rPr>
        <w:t xml:space="preserve"> и в средние века, и в новое время «массовые» методы оказания медицинской помощи были значительно дешевле персонализированных.</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 xml:space="preserve">В свете этого, когда авторы Концепции «Медицина 4П» выносят на щит утверждение, что внедрение персонализированной медицине позволит экономить средства, этот тезис представляется ошибочным. Один только учет большего числа персонализированных данных подразумевает большие затраты на их сбор и </w:t>
      </w:r>
      <w:r w:rsidR="006A6554" w:rsidRPr="0099630C">
        <w:rPr>
          <w:rFonts w:ascii="Times New Roman" w:eastAsia="Times New Roman" w:hAnsi="Times New Roman" w:cs="Times New Roman"/>
          <w:sz w:val="28"/>
          <w:szCs w:val="28"/>
          <w:lang w:eastAsia="ru-RU"/>
        </w:rPr>
        <w:t>обработку. Поэтому продвижение</w:t>
      </w:r>
      <w:r w:rsidRPr="0099630C">
        <w:rPr>
          <w:rFonts w:ascii="Times New Roman" w:eastAsia="Times New Roman" w:hAnsi="Times New Roman" w:cs="Times New Roman"/>
          <w:sz w:val="28"/>
          <w:szCs w:val="28"/>
          <w:lang w:eastAsia="ru-RU"/>
        </w:rPr>
        <w:t xml:space="preserve"> идеи внедрения персонализированных методов в медицину, как средства понижения затрат на здравоохранение в стране, выглядит, по меньшей мере странным.</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Имея же в в</w:t>
      </w:r>
      <w:r w:rsidR="006A6554" w:rsidRPr="0099630C">
        <w:rPr>
          <w:rFonts w:ascii="Times New Roman" w:eastAsia="Times New Roman" w:hAnsi="Times New Roman" w:cs="Times New Roman"/>
          <w:sz w:val="28"/>
          <w:szCs w:val="28"/>
          <w:lang w:eastAsia="ru-RU"/>
        </w:rPr>
        <w:t>иду, что глубина «персонализации</w:t>
      </w:r>
      <w:r w:rsidRPr="0099630C">
        <w:rPr>
          <w:rFonts w:ascii="Times New Roman" w:eastAsia="Times New Roman" w:hAnsi="Times New Roman" w:cs="Times New Roman"/>
          <w:sz w:val="28"/>
          <w:szCs w:val="28"/>
          <w:lang w:eastAsia="ru-RU"/>
        </w:rPr>
        <w:t>» ничем не ограничивается, можно предположить, что распространение и углубление «персонализированных подходов» в практическом здравоохранении потребует перераспределение затрат из не персонализированных статей расходов на оказание медицинской помощи.</w:t>
      </w:r>
    </w:p>
    <w:p w:rsidR="00CC5F46" w:rsidRPr="0099630C" w:rsidRDefault="00802A0F" w:rsidP="00CC5F4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lastRenderedPageBreak/>
        <w:t xml:space="preserve">Авторы Концепции Медицины 4П </w:t>
      </w:r>
      <w:r w:rsidR="006A6554" w:rsidRPr="0099630C">
        <w:rPr>
          <w:rFonts w:ascii="Times New Roman" w:eastAsia="Times New Roman" w:hAnsi="Times New Roman" w:cs="Times New Roman"/>
          <w:sz w:val="28"/>
          <w:szCs w:val="28"/>
          <w:lang w:eastAsia="ru-RU"/>
        </w:rPr>
        <w:t xml:space="preserve">именно </w:t>
      </w:r>
      <w:r w:rsidRPr="0099630C">
        <w:rPr>
          <w:rFonts w:ascii="Times New Roman" w:eastAsia="Times New Roman" w:hAnsi="Times New Roman" w:cs="Times New Roman"/>
          <w:sz w:val="28"/>
          <w:szCs w:val="28"/>
          <w:lang w:eastAsia="ru-RU"/>
        </w:rPr>
        <w:t>это</w:t>
      </w:r>
      <w:r w:rsidR="006A6554" w:rsidRPr="0099630C">
        <w:rPr>
          <w:rFonts w:ascii="Times New Roman" w:eastAsia="Times New Roman" w:hAnsi="Times New Roman" w:cs="Times New Roman"/>
          <w:sz w:val="28"/>
          <w:szCs w:val="28"/>
          <w:lang w:eastAsia="ru-RU"/>
        </w:rPr>
        <w:t xml:space="preserve"> и</w:t>
      </w:r>
      <w:r w:rsidRPr="0099630C">
        <w:rPr>
          <w:rFonts w:ascii="Times New Roman" w:eastAsia="Times New Roman" w:hAnsi="Times New Roman" w:cs="Times New Roman"/>
          <w:sz w:val="28"/>
          <w:szCs w:val="28"/>
          <w:lang w:eastAsia="ru-RU"/>
        </w:rPr>
        <w:t xml:space="preserve"> предлагают. Они прямо пишут, что средства на развитие предиктивной и персонализированной медицины следует искать в разделе Бюджета, предназначенном для оказания Профилактической помощи пациентам </w:t>
      </w:r>
    </w:p>
    <w:p w:rsidR="00802A0F" w:rsidRPr="0099630C" w:rsidRDefault="006A6554" w:rsidP="00CC5F4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w:t>
      </w:r>
      <w:r w:rsidR="00802A0F" w:rsidRPr="0099630C">
        <w:rPr>
          <w:rFonts w:ascii="Times New Roman" w:eastAsia="Times New Roman" w:hAnsi="Times New Roman" w:cs="Times New Roman"/>
          <w:sz w:val="28"/>
          <w:szCs w:val="28"/>
          <w:lang w:eastAsia="ru-RU"/>
        </w:rPr>
        <w:t>дословно</w:t>
      </w:r>
      <w:r w:rsidR="00F17A8A" w:rsidRPr="0099630C">
        <w:rPr>
          <w:rFonts w:ascii="Times New Roman" w:eastAsia="Times New Roman" w:hAnsi="Times New Roman" w:cs="Times New Roman"/>
          <w:sz w:val="28"/>
          <w:szCs w:val="28"/>
          <w:lang w:eastAsia="ru-RU"/>
        </w:rPr>
        <w:t xml:space="preserve">: </w:t>
      </w:r>
      <w:r w:rsidR="00CC5F46" w:rsidRPr="0099630C">
        <w:rPr>
          <w:rFonts w:ascii="Times New Roman" w:hAnsi="Times New Roman"/>
          <w:i/>
          <w:sz w:val="28"/>
          <w:szCs w:val="28"/>
        </w:rPr>
        <w:t>Развитие предиктивной, превентивной и персонализированной медицины в Российской Федерации должно осуществляться в целях реализации подпрограммы 3 «Развитие и внедрение инновационных методов диагностики, профилактики и лечения, а также основ персонализированной медицины» государственной программы развития здравоохранения Российской Федерации.</w:t>
      </w:r>
      <w:r w:rsidR="00802A0F" w:rsidRPr="0099630C">
        <w:rPr>
          <w:rFonts w:ascii="Times New Roman" w:eastAsia="Times New Roman" w:hAnsi="Times New Roman" w:cs="Times New Roman"/>
          <w:sz w:val="28"/>
          <w:szCs w:val="28"/>
          <w:lang w:eastAsia="ru-RU"/>
        </w:rPr>
        <w:t>).</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В этой связи надо отметить, что Профилактическая медицина по своей сути не может быть избирательной, то есть персонализированной. Вся прелесть и ценность профилактической медицины в её массовости. Скажем, вакцинация проводится всем пациентам, находящимся в зоне риска безотносительно к их полу, расе, росту, цвету глаз, артериальному давлению и прочее. Иными словами, профилактическая медицина это область человеческой деятельности, в которой идеи персонализации не использовались до настоящего времени.* (* Если не иметь в виду отдельные работы по подготовке ослабленных детей к вакцинации от оспы)</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В этом смысле употребление в Концепции «Медицины 4П» термина профилактическая через запятую с термином «персонализированная» выглядит алогично.</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Во всем мире «превентивные» скрининговые мероприятия по массовым обследованиям и диспансеризации, используемые для целей профилактики заболеваемости, проводятся не селективно с целью покрытия широких групп предполагаемых пациентов (скажем, всех жителей данной местности, всех военнослужащих, всех учащихся и т. д.)</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Наличие отдельных исключений (отводов от вакцинации) только подтверждает правило, что профилактические меры носят не избирательный характер.</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 xml:space="preserve">Если же идеи, заложенные в концепции «Медицины 4П»,в отношении персонализированной медицины будут реализованы на практике, то это </w:t>
      </w:r>
      <w:r w:rsidRPr="0099630C">
        <w:rPr>
          <w:rFonts w:ascii="Times New Roman" w:eastAsia="Times New Roman" w:hAnsi="Times New Roman" w:cs="Times New Roman"/>
          <w:sz w:val="28"/>
          <w:szCs w:val="28"/>
          <w:lang w:eastAsia="ru-RU"/>
        </w:rPr>
        <w:lastRenderedPageBreak/>
        <w:t>вступит в противоречие с Конституционной нормой «о не избирательности применения норм и правил российского законодательства».</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Более того, классификационные процедуры «персонализированной» медицины сами по себе могут носить дискриминационный характер, когда речь будет идти о произведении профилактических процедур. В этом смысле, деятельность по выполнению процедур априорного обследования контингента лиц будет попадать под действие норм международного права, запрещающим направление исследований в области медицины известное под названием «Евгеника». Действительно, при всей кажущейся идейной корректности евгенических процедур, нам известна порочная практика применений евгенических идей в 3-м Рейхе.</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В какой мере следует в современной России возрождать под флагом «персонализации» идеи, в высокой степени дискредитировавшие себя в рамках Евгеники.  Это большой вопрос. Думается, что универсальной идее «профилактической» медицины, то есть ветви реальной медицины, не следует прибавлять никаких эпитетов, так как это не проясняет саму идею и цель «профилактики», как мероприятия массового не избирательного и общедоступного…</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 xml:space="preserve">И последним </w:t>
      </w:r>
      <w:r w:rsidRPr="0099630C">
        <w:rPr>
          <w:rFonts w:ascii="Times New Roman" w:eastAsia="Times New Roman" w:hAnsi="Times New Roman" w:cs="Times New Roman"/>
          <w:b/>
          <w:sz w:val="28"/>
          <w:szCs w:val="28"/>
          <w:lang w:eastAsia="ru-RU"/>
        </w:rPr>
        <w:t>«П»</w:t>
      </w:r>
      <w:r w:rsidRPr="0099630C">
        <w:rPr>
          <w:rFonts w:ascii="Times New Roman" w:eastAsia="Times New Roman" w:hAnsi="Times New Roman" w:cs="Times New Roman"/>
          <w:sz w:val="28"/>
          <w:szCs w:val="28"/>
          <w:lang w:eastAsia="ru-RU"/>
        </w:rPr>
        <w:t xml:space="preserve"> в Концепции «Медицины 4П» является символ, отображающий слово «партисипаторный». Словосочетание «партисипаторная медицина» подразумевает такую форму «соучастия пациента» в оказании врачу помощи при постановке диагноза и выбора путей лечения, которые ранее в медицине было принято называть «доверительным контактом». Современное законодательство не предусматривает понятие «доверительные отношения» между лицами не связанными близким родством. В частности не предусматривает запрет на допрос врача в качестве свидетеля по делу его пациента. Судя по тексту предлагаемой Концепции «Медицины 4П» авторы под «тесным контактом врача и пациента» понимают нечто иное, отличное от «доверительного контакта». Можно предположить, что под партисипаторностью они понимают нечто близкое к </w:t>
      </w:r>
      <w:r w:rsidRPr="0099630C">
        <w:rPr>
          <w:rFonts w:ascii="Times New Roman" w:eastAsia="Times New Roman" w:hAnsi="Times New Roman" w:cs="Times New Roman"/>
          <w:sz w:val="28"/>
          <w:szCs w:val="28"/>
          <w:lang w:eastAsia="ru-RU"/>
        </w:rPr>
        <w:lastRenderedPageBreak/>
        <w:t xml:space="preserve">«добровольному искреннему сотрудничеству подозреваемого со </w:t>
      </w:r>
      <w:r w:rsidR="00517CD4" w:rsidRPr="0099630C">
        <w:rPr>
          <w:rFonts w:ascii="Times New Roman" w:eastAsia="Times New Roman" w:hAnsi="Times New Roman" w:cs="Times New Roman"/>
          <w:sz w:val="28"/>
          <w:szCs w:val="28"/>
          <w:lang w:eastAsia="ru-RU"/>
        </w:rPr>
        <w:t>следствием</w:t>
      </w:r>
      <w:r w:rsidRPr="0099630C">
        <w:rPr>
          <w:rFonts w:ascii="Times New Roman" w:eastAsia="Times New Roman" w:hAnsi="Times New Roman" w:cs="Times New Roman"/>
          <w:sz w:val="28"/>
          <w:szCs w:val="28"/>
          <w:lang w:eastAsia="ru-RU"/>
        </w:rPr>
        <w:t>» принятому в юриспруденции. То есть предполагается, что пациент будет не просто сотрудничать со следствием (простите</w:t>
      </w:r>
      <w:r w:rsidR="00CC5F46" w:rsidRPr="0099630C">
        <w:rPr>
          <w:rFonts w:ascii="Times New Roman" w:eastAsia="Times New Roman" w:hAnsi="Times New Roman" w:cs="Times New Roman"/>
          <w:sz w:val="28"/>
          <w:szCs w:val="28"/>
          <w:lang w:eastAsia="ru-RU"/>
        </w:rPr>
        <w:t>, с врачо</w:t>
      </w:r>
      <w:r w:rsidRPr="0099630C">
        <w:rPr>
          <w:rFonts w:ascii="Times New Roman" w:eastAsia="Times New Roman" w:hAnsi="Times New Roman" w:cs="Times New Roman"/>
          <w:sz w:val="28"/>
          <w:szCs w:val="28"/>
          <w:lang w:eastAsia="ru-RU"/>
        </w:rPr>
        <w:t>м) путем добросовестного чистосердечного раскаяния в содеянном, но и содей</w:t>
      </w:r>
      <w:r w:rsidR="00CC5F46" w:rsidRPr="0099630C">
        <w:rPr>
          <w:rFonts w:ascii="Times New Roman" w:eastAsia="Times New Roman" w:hAnsi="Times New Roman" w:cs="Times New Roman"/>
          <w:sz w:val="28"/>
          <w:szCs w:val="28"/>
          <w:lang w:eastAsia="ru-RU"/>
        </w:rPr>
        <w:t>с</w:t>
      </w:r>
      <w:r w:rsidRPr="0099630C">
        <w:rPr>
          <w:rFonts w:ascii="Times New Roman" w:eastAsia="Times New Roman" w:hAnsi="Times New Roman" w:cs="Times New Roman"/>
          <w:sz w:val="28"/>
          <w:szCs w:val="28"/>
          <w:lang w:eastAsia="ru-RU"/>
        </w:rPr>
        <w:t>твовать в выдвижении и анализе «рабочих гипотез и предположений».</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Нет никакой уверенности, что такого рода «партисипаторность» поможет врачу принять рациональное решение. Такой партисипаторный способ поведения пациента, предполагающий общение с врачем на грани исповедальности по мне</w:t>
      </w:r>
      <w:r w:rsidR="00517CD4" w:rsidRPr="0099630C">
        <w:rPr>
          <w:rFonts w:ascii="Times New Roman" w:eastAsia="Times New Roman" w:hAnsi="Times New Roman" w:cs="Times New Roman"/>
          <w:sz w:val="28"/>
          <w:szCs w:val="28"/>
          <w:lang w:eastAsia="ru-RU"/>
        </w:rPr>
        <w:t>нию известного врача Нобелевского лауреата Берни Лауна (см. Б. Лаун{</w:t>
      </w:r>
      <w:r w:rsidR="00517CD4" w:rsidRPr="0099630C">
        <w:rPr>
          <w:rFonts w:ascii="Times New Roman" w:eastAsia="Times New Roman" w:hAnsi="Times New Roman" w:cs="Times New Roman"/>
          <w:sz w:val="28"/>
          <w:szCs w:val="28"/>
          <w:lang w:val="en-US" w:eastAsia="ru-RU"/>
        </w:rPr>
        <w:t>TheLostArtofhealing</w:t>
      </w:r>
      <w:r w:rsidR="00517CD4" w:rsidRPr="0099630C">
        <w:rPr>
          <w:rFonts w:ascii="Times New Roman" w:eastAsia="Times New Roman" w:hAnsi="Times New Roman" w:cs="Times New Roman"/>
          <w:sz w:val="28"/>
          <w:szCs w:val="28"/>
          <w:lang w:eastAsia="ru-RU"/>
        </w:rPr>
        <w:t>)</w:t>
      </w:r>
      <w:r w:rsidRPr="0099630C">
        <w:rPr>
          <w:rFonts w:ascii="Times New Roman" w:eastAsia="Times New Roman" w:hAnsi="Times New Roman" w:cs="Times New Roman"/>
          <w:sz w:val="28"/>
          <w:szCs w:val="28"/>
          <w:lang w:eastAsia="ru-RU"/>
        </w:rPr>
        <w:t>«Утраченное искусство врачевания», М.</w:t>
      </w:r>
      <w:r w:rsidR="00517CD4" w:rsidRPr="0099630C">
        <w:rPr>
          <w:rFonts w:ascii="Times New Roman" w:eastAsia="Times New Roman" w:hAnsi="Times New Roman" w:cs="Times New Roman"/>
          <w:sz w:val="28"/>
          <w:szCs w:val="28"/>
          <w:lang w:eastAsia="ru-RU"/>
        </w:rPr>
        <w:t xml:space="preserve"> 2010</w:t>
      </w:r>
      <w:r w:rsidRPr="0099630C">
        <w:rPr>
          <w:rFonts w:ascii="Times New Roman" w:eastAsia="Times New Roman" w:hAnsi="Times New Roman" w:cs="Times New Roman"/>
          <w:sz w:val="28"/>
          <w:szCs w:val="28"/>
          <w:lang w:eastAsia="ru-RU"/>
        </w:rPr>
        <w:t>) чреват серьезными осложнениями. В его книге пациентам рекомендуется следовать совсем иной схеме общения с врачом, никакой активной партисипаторности не предполагается. Этого же мнения придерживаются и многие другие врачи, которые отмечают</w:t>
      </w:r>
      <w:r w:rsidR="00BF6F56" w:rsidRPr="0099630C">
        <w:rPr>
          <w:rFonts w:ascii="Times New Roman" w:eastAsia="Times New Roman" w:hAnsi="Times New Roman" w:cs="Times New Roman"/>
          <w:sz w:val="28"/>
          <w:szCs w:val="28"/>
          <w:lang w:eastAsia="ru-RU"/>
        </w:rPr>
        <w:t>,</w:t>
      </w:r>
      <w:r w:rsidRPr="0099630C">
        <w:rPr>
          <w:rFonts w:ascii="Times New Roman" w:eastAsia="Times New Roman" w:hAnsi="Times New Roman" w:cs="Times New Roman"/>
          <w:sz w:val="28"/>
          <w:szCs w:val="28"/>
          <w:lang w:eastAsia="ru-RU"/>
        </w:rPr>
        <w:t xml:space="preserve"> что чрезмерно активное поведение на приеме пациента усложняет врачу возможность получить ответы на те вопросы, которые он сам считает необходимым задать пациенту, а потому активная партисипаторность не может считаться позитивным элементом в общении врача и пациента.</w:t>
      </w:r>
    </w:p>
    <w:p w:rsidR="00517CD4" w:rsidRPr="0099630C" w:rsidRDefault="00517CD4"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Подводя общий итог рассмотрению Концепции Медицины 4П, следует констатировать, что 3П не имеют отношения к медицине, лежат вне её. Они выступают как эпитеты в известных лозунгах типа: «Слава передовой советской науке». Авторы Концепции полагают, что слова «предиктивный», «персонализированный» и  «партисипаторный» следует понимать как эпитет «передовой» в приведенном выше лозунге.</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С декоративно иллюстративной точки зрения им кажется самоочевидным, что чем больше букв «П» будет рядом со словами профилактическая медицина, тем более монументальным будет выглядеть концепция распила бюджета на профилактическую медицину на 4 части.</w:t>
      </w:r>
    </w:p>
    <w:p w:rsidR="00802A0F" w:rsidRPr="0099630C" w:rsidRDefault="004353E6"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lastRenderedPageBreak/>
        <w:t>Мне</w:t>
      </w:r>
      <w:r w:rsidR="00802A0F" w:rsidRPr="0099630C">
        <w:rPr>
          <w:rFonts w:ascii="Times New Roman" w:eastAsia="Times New Roman" w:hAnsi="Times New Roman" w:cs="Times New Roman"/>
          <w:sz w:val="28"/>
          <w:szCs w:val="28"/>
          <w:lang w:eastAsia="ru-RU"/>
        </w:rPr>
        <w:t xml:space="preserve"> же кажется, что не следует «пилить алмаз». Лозунг «Слава профилактической советской медицине» вполне хорош.</w:t>
      </w:r>
    </w:p>
    <w:p w:rsidR="00802A0F" w:rsidRPr="0099630C" w:rsidRDefault="00802A0F" w:rsidP="00802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9630C">
        <w:rPr>
          <w:rFonts w:ascii="Times New Roman" w:eastAsia="Times New Roman" w:hAnsi="Times New Roman" w:cs="Times New Roman"/>
          <w:sz w:val="28"/>
          <w:szCs w:val="28"/>
          <w:lang w:eastAsia="ru-RU"/>
        </w:rPr>
        <w:t>Вопрос о финансировании разработок в области предиктивной (insilico) персонализированной и партисипативной медицины следует отложить до отдельного рассмотрения на ученых советах научных учреждений Министерства Здравоохранения России.</w:t>
      </w:r>
    </w:p>
    <w:p w:rsidR="00802A0F" w:rsidRPr="0099630C" w:rsidRDefault="00802A0F" w:rsidP="00802A0F">
      <w:pPr>
        <w:spacing w:line="360" w:lineRule="auto"/>
        <w:ind w:firstLine="567"/>
        <w:jc w:val="both"/>
        <w:rPr>
          <w:rFonts w:ascii="Times New Roman" w:hAnsi="Times New Roman" w:cs="Times New Roman"/>
          <w:sz w:val="28"/>
          <w:szCs w:val="28"/>
        </w:rPr>
      </w:pPr>
    </w:p>
    <w:p w:rsidR="00802A0F" w:rsidRPr="0099630C" w:rsidRDefault="00227E37" w:rsidP="00802A0F">
      <w:pPr>
        <w:spacing w:line="360" w:lineRule="auto"/>
        <w:ind w:firstLine="567"/>
        <w:jc w:val="both"/>
        <w:rPr>
          <w:rFonts w:ascii="Times New Roman" w:hAnsi="Times New Roman" w:cs="Times New Roman"/>
          <w:sz w:val="28"/>
          <w:szCs w:val="28"/>
        </w:rPr>
      </w:pPr>
      <w:r w:rsidRPr="0099630C">
        <w:rPr>
          <w:rFonts w:ascii="Times New Roman" w:hAnsi="Times New Roman" w:cs="Times New Roman"/>
          <w:sz w:val="28"/>
          <w:szCs w:val="28"/>
        </w:rPr>
        <w:t xml:space="preserve">Настоящие замечания поданы в Ученый Совет Гематологического научного центра Минздрава России </w:t>
      </w:r>
      <w:r w:rsidR="004353E6" w:rsidRPr="0099630C">
        <w:rPr>
          <w:rFonts w:ascii="Times New Roman" w:hAnsi="Times New Roman" w:cs="Times New Roman"/>
          <w:sz w:val="28"/>
          <w:szCs w:val="28"/>
        </w:rPr>
        <w:t>п</w:t>
      </w:r>
      <w:r w:rsidRPr="0099630C">
        <w:rPr>
          <w:rFonts w:ascii="Times New Roman" w:hAnsi="Times New Roman" w:cs="Times New Roman"/>
          <w:sz w:val="28"/>
          <w:szCs w:val="28"/>
        </w:rPr>
        <w:t>рофессором Г.Т.Гурия в связи с обсуждение</w:t>
      </w:r>
      <w:r w:rsidR="004353E6" w:rsidRPr="0099630C">
        <w:rPr>
          <w:rFonts w:ascii="Times New Roman" w:hAnsi="Times New Roman" w:cs="Times New Roman"/>
          <w:sz w:val="28"/>
          <w:szCs w:val="28"/>
        </w:rPr>
        <w:t>м документа «Об утверждении Концепции предиктивной, превентивной и персонализированной медицины в Росси</w:t>
      </w:r>
      <w:r w:rsidR="00F17A8A" w:rsidRPr="0099630C">
        <w:rPr>
          <w:rFonts w:ascii="Times New Roman" w:hAnsi="Times New Roman" w:cs="Times New Roman"/>
          <w:sz w:val="28"/>
          <w:szCs w:val="28"/>
        </w:rPr>
        <w:t>йской федерации до 2025 года» (</w:t>
      </w:r>
      <w:r w:rsidR="004353E6" w:rsidRPr="0099630C">
        <w:rPr>
          <w:rFonts w:ascii="Times New Roman" w:hAnsi="Times New Roman" w:cs="Times New Roman"/>
          <w:sz w:val="28"/>
          <w:szCs w:val="28"/>
        </w:rPr>
        <w:t>ци</w:t>
      </w:r>
      <w:r w:rsidRPr="0099630C">
        <w:rPr>
          <w:rFonts w:ascii="Times New Roman" w:hAnsi="Times New Roman" w:cs="Times New Roman"/>
          <w:sz w:val="28"/>
          <w:szCs w:val="28"/>
        </w:rPr>
        <w:t>ркулирующего в сети без грифа «ПРОЕКТ»</w:t>
      </w:r>
      <w:r w:rsidR="004353E6" w:rsidRPr="0099630C">
        <w:rPr>
          <w:rFonts w:ascii="Times New Roman" w:hAnsi="Times New Roman" w:cs="Times New Roman"/>
          <w:sz w:val="28"/>
          <w:szCs w:val="28"/>
        </w:rPr>
        <w:t>).</w:t>
      </w:r>
    </w:p>
    <w:p w:rsidR="005C5599" w:rsidRPr="0099630C" w:rsidRDefault="005C5599" w:rsidP="00802A0F">
      <w:pPr>
        <w:spacing w:line="360" w:lineRule="auto"/>
        <w:ind w:firstLine="567"/>
        <w:jc w:val="both"/>
        <w:rPr>
          <w:rFonts w:ascii="Times New Roman" w:hAnsi="Times New Roman" w:cs="Times New Roman"/>
          <w:sz w:val="28"/>
          <w:szCs w:val="28"/>
        </w:rPr>
      </w:pPr>
    </w:p>
    <w:p w:rsidR="006277A9" w:rsidRPr="0099630C" w:rsidRDefault="006277A9" w:rsidP="00802A0F">
      <w:pPr>
        <w:spacing w:line="360" w:lineRule="auto"/>
        <w:ind w:firstLine="567"/>
        <w:jc w:val="both"/>
        <w:rPr>
          <w:rFonts w:ascii="Times New Roman" w:hAnsi="Times New Roman" w:cs="Times New Roman"/>
          <w:sz w:val="28"/>
          <w:szCs w:val="28"/>
        </w:rPr>
      </w:pPr>
    </w:p>
    <w:sectPr w:rsidR="006277A9" w:rsidRPr="0099630C" w:rsidSect="001A18D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536" w:rsidRDefault="00932536" w:rsidP="006277A9">
      <w:pPr>
        <w:spacing w:after="0" w:line="240" w:lineRule="auto"/>
      </w:pPr>
      <w:r>
        <w:separator/>
      </w:r>
    </w:p>
  </w:endnote>
  <w:endnote w:type="continuationSeparator" w:id="1">
    <w:p w:rsidR="00932536" w:rsidRDefault="00932536" w:rsidP="0062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536" w:rsidRDefault="00932536" w:rsidP="006277A9">
      <w:pPr>
        <w:spacing w:after="0" w:line="240" w:lineRule="auto"/>
      </w:pPr>
      <w:r>
        <w:separator/>
      </w:r>
    </w:p>
  </w:footnote>
  <w:footnote w:type="continuationSeparator" w:id="1">
    <w:p w:rsidR="00932536" w:rsidRDefault="00932536" w:rsidP="0062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CF" w:rsidRDefault="007555CF" w:rsidP="007555CF">
    <w:pPr>
      <w:pStyle w:val="a3"/>
    </w:pPr>
    <w:r>
      <w:t>Главная / Проекты документов для обсуждения/</w:t>
    </w:r>
  </w:p>
  <w:p w:rsidR="006277A9" w:rsidRDefault="007555CF">
    <w:pPr>
      <w:pStyle w:val="a3"/>
    </w:pPr>
    <w:r>
      <w:t>Обсуждение в ФГБУ ГНЦ</w:t>
    </w:r>
    <w:r w:rsidR="0099630C">
      <w:tab/>
    </w:r>
    <w:r w:rsidR="0099630C">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277A9"/>
    <w:rsid w:val="0000497F"/>
    <w:rsid w:val="00015FAF"/>
    <w:rsid w:val="00025B9F"/>
    <w:rsid w:val="0005501D"/>
    <w:rsid w:val="00056BC9"/>
    <w:rsid w:val="00071762"/>
    <w:rsid w:val="00073383"/>
    <w:rsid w:val="0007562E"/>
    <w:rsid w:val="00077710"/>
    <w:rsid w:val="00083478"/>
    <w:rsid w:val="000A1E28"/>
    <w:rsid w:val="000A2C45"/>
    <w:rsid w:val="000A62E2"/>
    <w:rsid w:val="000B172B"/>
    <w:rsid w:val="000C4034"/>
    <w:rsid w:val="000D0DFE"/>
    <w:rsid w:val="000E1B5F"/>
    <w:rsid w:val="000E41A1"/>
    <w:rsid w:val="000E4227"/>
    <w:rsid w:val="000E5B47"/>
    <w:rsid w:val="00100DC3"/>
    <w:rsid w:val="00116D00"/>
    <w:rsid w:val="00135C32"/>
    <w:rsid w:val="00170ECD"/>
    <w:rsid w:val="001A18D4"/>
    <w:rsid w:val="001B7335"/>
    <w:rsid w:val="001B7CD2"/>
    <w:rsid w:val="001C5FCA"/>
    <w:rsid w:val="001E560C"/>
    <w:rsid w:val="001E6ED5"/>
    <w:rsid w:val="001E7EED"/>
    <w:rsid w:val="001F00FD"/>
    <w:rsid w:val="001F4FEB"/>
    <w:rsid w:val="002041D8"/>
    <w:rsid w:val="00222BFE"/>
    <w:rsid w:val="00227E37"/>
    <w:rsid w:val="0026191B"/>
    <w:rsid w:val="002623F7"/>
    <w:rsid w:val="00262CCA"/>
    <w:rsid w:val="00263642"/>
    <w:rsid w:val="0027258F"/>
    <w:rsid w:val="00272624"/>
    <w:rsid w:val="00280DB6"/>
    <w:rsid w:val="002876F9"/>
    <w:rsid w:val="002970E8"/>
    <w:rsid w:val="002976C4"/>
    <w:rsid w:val="002A5B89"/>
    <w:rsid w:val="002A657C"/>
    <w:rsid w:val="002C79ED"/>
    <w:rsid w:val="002D7AD3"/>
    <w:rsid w:val="002E70CD"/>
    <w:rsid w:val="002F011F"/>
    <w:rsid w:val="002F6305"/>
    <w:rsid w:val="00300DD6"/>
    <w:rsid w:val="00327386"/>
    <w:rsid w:val="003471FF"/>
    <w:rsid w:val="00347554"/>
    <w:rsid w:val="003541F3"/>
    <w:rsid w:val="003552E1"/>
    <w:rsid w:val="003646AD"/>
    <w:rsid w:val="00367B92"/>
    <w:rsid w:val="00372B3B"/>
    <w:rsid w:val="003A4726"/>
    <w:rsid w:val="003D1A50"/>
    <w:rsid w:val="003D2FBA"/>
    <w:rsid w:val="003D32D6"/>
    <w:rsid w:val="003D45C6"/>
    <w:rsid w:val="003E4453"/>
    <w:rsid w:val="003F14DB"/>
    <w:rsid w:val="00404AFE"/>
    <w:rsid w:val="00413793"/>
    <w:rsid w:val="0042476B"/>
    <w:rsid w:val="00425870"/>
    <w:rsid w:val="004353E6"/>
    <w:rsid w:val="00441B0A"/>
    <w:rsid w:val="00461D05"/>
    <w:rsid w:val="0047048B"/>
    <w:rsid w:val="004751E8"/>
    <w:rsid w:val="004948B8"/>
    <w:rsid w:val="004958F1"/>
    <w:rsid w:val="004A52AD"/>
    <w:rsid w:val="004B35BB"/>
    <w:rsid w:val="004C7749"/>
    <w:rsid w:val="004E18C4"/>
    <w:rsid w:val="004F39E4"/>
    <w:rsid w:val="004F57F0"/>
    <w:rsid w:val="004F6834"/>
    <w:rsid w:val="004F7C81"/>
    <w:rsid w:val="00511EA6"/>
    <w:rsid w:val="005135CB"/>
    <w:rsid w:val="00517CD4"/>
    <w:rsid w:val="00527E33"/>
    <w:rsid w:val="0054434A"/>
    <w:rsid w:val="005450FE"/>
    <w:rsid w:val="005550D7"/>
    <w:rsid w:val="00557F2E"/>
    <w:rsid w:val="005923A1"/>
    <w:rsid w:val="0059479C"/>
    <w:rsid w:val="00595CB9"/>
    <w:rsid w:val="00597909"/>
    <w:rsid w:val="005A633A"/>
    <w:rsid w:val="005B0A6A"/>
    <w:rsid w:val="005B3E23"/>
    <w:rsid w:val="005C4944"/>
    <w:rsid w:val="005C5599"/>
    <w:rsid w:val="0060037A"/>
    <w:rsid w:val="006204B5"/>
    <w:rsid w:val="006277A9"/>
    <w:rsid w:val="006319EA"/>
    <w:rsid w:val="006352DA"/>
    <w:rsid w:val="0064733F"/>
    <w:rsid w:val="00652957"/>
    <w:rsid w:val="0066268E"/>
    <w:rsid w:val="00663586"/>
    <w:rsid w:val="00667ABA"/>
    <w:rsid w:val="00667C38"/>
    <w:rsid w:val="006765AD"/>
    <w:rsid w:val="006844B1"/>
    <w:rsid w:val="006A6554"/>
    <w:rsid w:val="006D45AD"/>
    <w:rsid w:val="006F19D3"/>
    <w:rsid w:val="006F765A"/>
    <w:rsid w:val="006F7FE1"/>
    <w:rsid w:val="00710B9E"/>
    <w:rsid w:val="00712DCB"/>
    <w:rsid w:val="00724046"/>
    <w:rsid w:val="00732B4F"/>
    <w:rsid w:val="00736CA9"/>
    <w:rsid w:val="007414CA"/>
    <w:rsid w:val="007555CF"/>
    <w:rsid w:val="00767517"/>
    <w:rsid w:val="00793020"/>
    <w:rsid w:val="0079705E"/>
    <w:rsid w:val="007A60CC"/>
    <w:rsid w:val="007B298B"/>
    <w:rsid w:val="007D17C7"/>
    <w:rsid w:val="00802A0F"/>
    <w:rsid w:val="00822260"/>
    <w:rsid w:val="00842A3D"/>
    <w:rsid w:val="00856FB3"/>
    <w:rsid w:val="00890F3A"/>
    <w:rsid w:val="008A42E7"/>
    <w:rsid w:val="008A6020"/>
    <w:rsid w:val="008B2BA5"/>
    <w:rsid w:val="008C216A"/>
    <w:rsid w:val="008C7BC7"/>
    <w:rsid w:val="008D7DC6"/>
    <w:rsid w:val="008F5DE8"/>
    <w:rsid w:val="0090627E"/>
    <w:rsid w:val="00915736"/>
    <w:rsid w:val="00932536"/>
    <w:rsid w:val="00952D43"/>
    <w:rsid w:val="00972695"/>
    <w:rsid w:val="0097504C"/>
    <w:rsid w:val="009752A6"/>
    <w:rsid w:val="00976EE0"/>
    <w:rsid w:val="00981AE3"/>
    <w:rsid w:val="0099630C"/>
    <w:rsid w:val="009A4979"/>
    <w:rsid w:val="009B38F0"/>
    <w:rsid w:val="009B40A8"/>
    <w:rsid w:val="009D21AE"/>
    <w:rsid w:val="009E0382"/>
    <w:rsid w:val="009E4AE7"/>
    <w:rsid w:val="00A060C4"/>
    <w:rsid w:val="00A10682"/>
    <w:rsid w:val="00A36816"/>
    <w:rsid w:val="00A37C8D"/>
    <w:rsid w:val="00A41E48"/>
    <w:rsid w:val="00A50068"/>
    <w:rsid w:val="00A63553"/>
    <w:rsid w:val="00A65E53"/>
    <w:rsid w:val="00A7182E"/>
    <w:rsid w:val="00A85309"/>
    <w:rsid w:val="00A90DDC"/>
    <w:rsid w:val="00A91897"/>
    <w:rsid w:val="00A94F09"/>
    <w:rsid w:val="00A9644A"/>
    <w:rsid w:val="00AB0A04"/>
    <w:rsid w:val="00AB2A59"/>
    <w:rsid w:val="00AC118E"/>
    <w:rsid w:val="00AD12FA"/>
    <w:rsid w:val="00AE3F4F"/>
    <w:rsid w:val="00AE6CBB"/>
    <w:rsid w:val="00AF7747"/>
    <w:rsid w:val="00AF7BAD"/>
    <w:rsid w:val="00B02A6E"/>
    <w:rsid w:val="00B20E3A"/>
    <w:rsid w:val="00B22AC6"/>
    <w:rsid w:val="00B312E8"/>
    <w:rsid w:val="00B31EE2"/>
    <w:rsid w:val="00B3387D"/>
    <w:rsid w:val="00B363CE"/>
    <w:rsid w:val="00B422B8"/>
    <w:rsid w:val="00B42E37"/>
    <w:rsid w:val="00B62E6E"/>
    <w:rsid w:val="00B6460E"/>
    <w:rsid w:val="00B65CF8"/>
    <w:rsid w:val="00B668E3"/>
    <w:rsid w:val="00BC0AD7"/>
    <w:rsid w:val="00BD5C83"/>
    <w:rsid w:val="00BE5D57"/>
    <w:rsid w:val="00BE6FDA"/>
    <w:rsid w:val="00BE717A"/>
    <w:rsid w:val="00BF133C"/>
    <w:rsid w:val="00BF4B90"/>
    <w:rsid w:val="00BF6F56"/>
    <w:rsid w:val="00C30CDC"/>
    <w:rsid w:val="00C425D3"/>
    <w:rsid w:val="00C45F73"/>
    <w:rsid w:val="00C5431E"/>
    <w:rsid w:val="00C7068D"/>
    <w:rsid w:val="00C81E91"/>
    <w:rsid w:val="00C95D79"/>
    <w:rsid w:val="00C974FF"/>
    <w:rsid w:val="00CA53FC"/>
    <w:rsid w:val="00CB6795"/>
    <w:rsid w:val="00CC5F46"/>
    <w:rsid w:val="00CD2701"/>
    <w:rsid w:val="00CD27F9"/>
    <w:rsid w:val="00CD36CB"/>
    <w:rsid w:val="00CD4F21"/>
    <w:rsid w:val="00CD7AF6"/>
    <w:rsid w:val="00CE03C2"/>
    <w:rsid w:val="00CE68C3"/>
    <w:rsid w:val="00CF1F68"/>
    <w:rsid w:val="00D06A6D"/>
    <w:rsid w:val="00D106BA"/>
    <w:rsid w:val="00D12B7B"/>
    <w:rsid w:val="00D24E8D"/>
    <w:rsid w:val="00D40A54"/>
    <w:rsid w:val="00D41637"/>
    <w:rsid w:val="00D5094C"/>
    <w:rsid w:val="00D60D54"/>
    <w:rsid w:val="00D768E4"/>
    <w:rsid w:val="00D94FDE"/>
    <w:rsid w:val="00DA213E"/>
    <w:rsid w:val="00DB425C"/>
    <w:rsid w:val="00DB5934"/>
    <w:rsid w:val="00DD15EF"/>
    <w:rsid w:val="00DD1867"/>
    <w:rsid w:val="00DD7878"/>
    <w:rsid w:val="00E017AC"/>
    <w:rsid w:val="00E0538C"/>
    <w:rsid w:val="00E129B9"/>
    <w:rsid w:val="00E524AF"/>
    <w:rsid w:val="00E7160D"/>
    <w:rsid w:val="00E81FDC"/>
    <w:rsid w:val="00E90633"/>
    <w:rsid w:val="00E928BB"/>
    <w:rsid w:val="00E97FA8"/>
    <w:rsid w:val="00EC5BEC"/>
    <w:rsid w:val="00ED132F"/>
    <w:rsid w:val="00EF633C"/>
    <w:rsid w:val="00F0044A"/>
    <w:rsid w:val="00F02B2C"/>
    <w:rsid w:val="00F10DA3"/>
    <w:rsid w:val="00F17A8A"/>
    <w:rsid w:val="00F405D7"/>
    <w:rsid w:val="00F603A2"/>
    <w:rsid w:val="00F70A62"/>
    <w:rsid w:val="00F70E06"/>
    <w:rsid w:val="00F777BC"/>
    <w:rsid w:val="00F80276"/>
    <w:rsid w:val="00F9571F"/>
    <w:rsid w:val="00FA3FAC"/>
    <w:rsid w:val="00FB1C0D"/>
    <w:rsid w:val="00FD278A"/>
    <w:rsid w:val="00FE0322"/>
    <w:rsid w:val="00FE7B8C"/>
    <w:rsid w:val="00FF0D9C"/>
    <w:rsid w:val="00FF21C5"/>
    <w:rsid w:val="00FF2DD1"/>
    <w:rsid w:val="00FF4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7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77A9"/>
  </w:style>
  <w:style w:type="paragraph" w:styleId="a5">
    <w:name w:val="footer"/>
    <w:basedOn w:val="a"/>
    <w:link w:val="a6"/>
    <w:uiPriority w:val="99"/>
    <w:unhideWhenUsed/>
    <w:rsid w:val="006277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77A9"/>
  </w:style>
  <w:style w:type="paragraph" w:styleId="a7">
    <w:name w:val="Balloon Text"/>
    <w:basedOn w:val="a"/>
    <w:link w:val="a8"/>
    <w:uiPriority w:val="99"/>
    <w:semiHidden/>
    <w:unhideWhenUsed/>
    <w:rsid w:val="006277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77A9"/>
    <w:rPr>
      <w:rFonts w:ascii="Tahoma" w:hAnsi="Tahoma" w:cs="Tahoma"/>
      <w:sz w:val="16"/>
      <w:szCs w:val="16"/>
    </w:rPr>
  </w:style>
  <w:style w:type="character" w:styleId="a9">
    <w:name w:val="Hyperlink"/>
    <w:basedOn w:val="a0"/>
    <w:uiPriority w:val="99"/>
    <w:unhideWhenUsed/>
    <w:rsid w:val="006A6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7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277A9"/>
  </w:style>
  <w:style w:type="paragraph" w:styleId="a5">
    <w:name w:val="footer"/>
    <w:basedOn w:val="a"/>
    <w:link w:val="a6"/>
    <w:uiPriority w:val="99"/>
    <w:unhideWhenUsed/>
    <w:rsid w:val="006277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77A9"/>
  </w:style>
  <w:style w:type="paragraph" w:styleId="a7">
    <w:name w:val="Balloon Text"/>
    <w:basedOn w:val="a"/>
    <w:link w:val="a8"/>
    <w:uiPriority w:val="99"/>
    <w:semiHidden/>
    <w:unhideWhenUsed/>
    <w:rsid w:val="006277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77A9"/>
    <w:rPr>
      <w:rFonts w:ascii="Tahoma" w:hAnsi="Tahoma" w:cs="Tahoma"/>
      <w:sz w:val="16"/>
      <w:szCs w:val="16"/>
    </w:rPr>
  </w:style>
  <w:style w:type="character" w:styleId="a9">
    <w:name w:val="Hyperlink"/>
    <w:basedOn w:val="a0"/>
    <w:uiPriority w:val="99"/>
    <w:unhideWhenUsed/>
    <w:rsid w:val="006A65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3il.pmwcintl.com/index.php"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in-silico.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od.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mwcintl.com/2017s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2252</Words>
  <Characters>12840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вуу</cp:lastModifiedBy>
  <cp:revision>4</cp:revision>
  <dcterms:created xsi:type="dcterms:W3CDTF">2017-01-23T09:05:00Z</dcterms:created>
  <dcterms:modified xsi:type="dcterms:W3CDTF">2017-01-23T09:10:00Z</dcterms:modified>
</cp:coreProperties>
</file>